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472167">
      <w:pPr>
        <w:pStyle w:val="10"/>
        <w:rPr>
          <w:rFonts w:ascii="Times New Roman" w:hAnsi="Times New Roman" w:cs="Times New Roman"/>
          <w:sz w:val="20"/>
          <w:szCs w:val="20"/>
        </w:rPr>
      </w:pPr>
    </w:p>
    <w:p w14:paraId="71D92822">
      <w:pPr>
        <w:ind w:left="660" w:right="797"/>
        <w:jc w:val="center"/>
        <w:rPr>
          <w:rFonts w:ascii="Times New Roman" w:hAnsi="Times New Roman" w:cs="Times New Roman"/>
          <w:b/>
          <w:sz w:val="20"/>
          <w:szCs w:val="20"/>
        </w:rPr>
      </w:pPr>
      <w:r>
        <w:rPr>
          <w:rFonts w:ascii="Times New Roman" w:hAnsi="Times New Roman" w:cs="Times New Roman"/>
          <w:b/>
          <w:sz w:val="20"/>
          <w:szCs w:val="20"/>
        </w:rPr>
        <w:t>STANDARD FORM FOR EUROPEAN SINGLE PROCUREMENT DOCUMENT (ESPD)</w:t>
      </w:r>
    </w:p>
    <w:p w14:paraId="32E597A3">
      <w:pPr>
        <w:pStyle w:val="10"/>
        <w:jc w:val="center"/>
        <w:rPr>
          <w:rFonts w:ascii="Times New Roman" w:hAnsi="Times New Roman" w:cs="Times New Roman"/>
          <w:b/>
          <w:sz w:val="20"/>
          <w:szCs w:val="20"/>
        </w:rPr>
      </w:pPr>
      <w:r>
        <w:rPr>
          <w:rFonts w:ascii="Times New Roman" w:hAnsi="Times New Roman" w:cs="Times New Roman"/>
          <w:b/>
          <w:sz w:val="20"/>
          <w:szCs w:val="20"/>
        </w:rPr>
        <w:t>D.lgs. n. 36/2023 (following identified as Code)</w:t>
      </w:r>
      <w:r>
        <w:rPr>
          <w:rFonts w:hint="eastAsia" w:ascii="Times New Roman" w:hAnsi="Times New Roman" w:eastAsia="宋体" w:cs="Times New Roman"/>
          <w:b/>
          <w:sz w:val="20"/>
          <w:szCs w:val="20"/>
          <w:lang w:val="en-US" w:eastAsia="zh-CN"/>
        </w:rPr>
        <w:t xml:space="preserve">                                                                                                                                                 </w:t>
      </w:r>
      <w:r>
        <w:rPr>
          <w:rFonts w:hint="eastAsia" w:ascii="Times New Roman" w:hAnsi="Times New Roman" w:cs="Times New Roman"/>
          <w:b/>
          <w:sz w:val="20"/>
          <w:szCs w:val="20"/>
        </w:rPr>
        <w:t>欧洲单一采购文件（ESPD）标准格式   第 36/2023 号法令（以下简称 “法规”）</w:t>
      </w:r>
    </w:p>
    <w:p w14:paraId="2CF728A6">
      <w:pPr>
        <w:pStyle w:val="10"/>
        <w:spacing w:before="4"/>
        <w:rPr>
          <w:rFonts w:ascii="Times New Roman" w:hAnsi="Times New Roman" w:cs="Times New Roman"/>
          <w:b/>
          <w:sz w:val="20"/>
          <w:szCs w:val="20"/>
        </w:rPr>
      </w:pPr>
    </w:p>
    <w:p w14:paraId="744EF2BC">
      <w:pPr>
        <w:keepNext w:val="0"/>
        <w:keepLines w:val="0"/>
        <w:widowControl/>
        <w:suppressLineNumbers w:val="0"/>
        <w:pBdr>
          <w:top w:val="none" w:color="auto" w:sz="0" w:space="0"/>
          <w:bottom w:val="none" w:color="auto" w:sz="0" w:space="0"/>
        </w:pBdr>
        <w:bidi w:val="0"/>
        <w:spacing w:before="180" w:beforeAutospacing="0" w:after="0" w:afterAutospacing="0"/>
        <w:ind w:left="0" w:right="0"/>
        <w:jc w:val="left"/>
        <w:rPr>
          <w:sz w:val="20"/>
          <w:szCs w:val="20"/>
        </w:rPr>
      </w:pPr>
      <w:r>
        <w:rPr>
          <w:sz w:val="20"/>
          <w:szCs w:val="20"/>
        </w:rPr>
        <w:t>Part I: Information concerning the procurement procedure and the contracting authority or contracting entity</w:t>
      </w:r>
    </w:p>
    <w:p w14:paraId="1F4CD359">
      <w:pPr>
        <w:keepNext w:val="0"/>
        <w:keepLines w:val="0"/>
        <w:widowControl/>
        <w:suppressLineNumbers w:val="0"/>
        <w:pBdr>
          <w:top w:val="none" w:color="auto" w:sz="0" w:space="0"/>
          <w:bottom w:val="none" w:color="auto" w:sz="0" w:space="0"/>
        </w:pBdr>
        <w:bidi w:val="0"/>
        <w:spacing w:before="180" w:beforeAutospacing="0" w:after="0" w:afterAutospacing="0"/>
        <w:ind w:left="0" w:right="0"/>
        <w:jc w:val="left"/>
      </w:pPr>
      <w:r>
        <w:rPr>
          <w:rFonts w:ascii="宋体" w:hAnsi="宋体" w:eastAsia="宋体" w:cs="宋体"/>
          <w:kern w:val="0"/>
          <w:sz w:val="24"/>
          <w:szCs w:val="24"/>
          <w:lang w:val="en-US" w:eastAsia="zh-CN" w:bidi="ar"/>
        </w:rPr>
        <w:t>第一部分：与采购程序以及缔约当局或缔约实体相关的信息</w:t>
      </w:r>
    </w:p>
    <w:p w14:paraId="1DB8805C">
      <w:pPr>
        <w:pStyle w:val="4"/>
        <w:spacing w:before="96"/>
        <w:ind w:right="799"/>
        <w:jc w:val="center"/>
        <w:rPr>
          <w:rFonts w:ascii="Times New Roman" w:hAnsi="Times New Roman" w:cs="Times New Roman"/>
          <w:sz w:val="20"/>
          <w:szCs w:val="20"/>
        </w:rPr>
      </w:pPr>
    </w:p>
    <w:p w14:paraId="24D4C69A">
      <w:pPr>
        <w:pStyle w:val="4"/>
        <w:spacing w:before="96"/>
        <w:ind w:right="799"/>
        <w:jc w:val="center"/>
        <w:rPr>
          <w:rFonts w:ascii="Times New Roman" w:hAnsi="Times New Roman" w:cs="Times New Roman"/>
          <w:sz w:val="20"/>
          <w:szCs w:val="20"/>
        </w:rPr>
      </w:pPr>
      <w:r>
        <w:rPr>
          <w:rFonts w:ascii="Times New Roman" w:hAnsi="Times New Roman" w:cs="Times New Roman"/>
          <w:sz w:val="20"/>
          <w:szCs w:val="20"/>
        </w:rPr>
        <w:t>INFORMATION ABOUT THE PROCUREMENT PROCEDURE</w:t>
      </w:r>
      <w:r>
        <w:rPr>
          <w:rFonts w:ascii="宋体" w:hAnsi="宋体" w:eastAsia="宋体" w:cs="宋体"/>
          <w:kern w:val="0"/>
          <w:sz w:val="24"/>
          <w:szCs w:val="24"/>
          <w:lang w:val="en-US" w:eastAsia="zh-CN" w:bidi="ar"/>
        </w:rPr>
        <w:t>采购程序相关信息</w:t>
      </w:r>
    </w:p>
    <w:p w14:paraId="11D3C3BC">
      <w:pPr>
        <w:pStyle w:val="10"/>
        <w:spacing w:before="1"/>
        <w:rPr>
          <w:rFonts w:ascii="Times New Roman" w:hAnsi="Times New Roman" w:cs="Times New Roman"/>
          <w:sz w:val="20"/>
          <w:szCs w:val="20"/>
        </w:rPr>
      </w:pPr>
    </w:p>
    <w:p w14:paraId="0408C935">
      <w:pPr>
        <w:pStyle w:val="10"/>
        <w:spacing w:before="10"/>
        <w:rPr>
          <w:rFonts w:ascii="Times New Roman" w:hAnsi="Times New Roman" w:cs="Times New Roman"/>
          <w:sz w:val="20"/>
          <w:szCs w:val="20"/>
        </w:rPr>
      </w:pPr>
    </w:p>
    <w:tbl>
      <w:tblPr>
        <w:tblStyle w:val="20"/>
        <w:tblW w:w="0" w:type="auto"/>
        <w:tblInd w:w="552"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4645"/>
        <w:gridCol w:w="4645"/>
      </w:tblGrid>
      <w:tr w14:paraId="127EDD4C">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4645" w:type="dxa"/>
            <w:vAlign w:val="center"/>
          </w:tcPr>
          <w:p w14:paraId="601BBBC9">
            <w:pPr>
              <w:pStyle w:val="22"/>
              <w:spacing w:before="115"/>
              <w:rPr>
                <w:rFonts w:hint="default" w:ascii="Times New Roman" w:hAnsi="Times New Roman" w:eastAsia="宋体" w:cs="Times New Roman"/>
                <w:sz w:val="18"/>
                <w:szCs w:val="18"/>
                <w:lang w:val="en-US" w:eastAsia="zh-CN"/>
              </w:rPr>
            </w:pPr>
            <w:r>
              <w:rPr>
                <w:rFonts w:ascii="Times New Roman" w:hAnsi="Times New Roman" w:cs="Times New Roman"/>
                <w:b/>
                <w:sz w:val="18"/>
                <w:szCs w:val="18"/>
              </w:rPr>
              <w:t xml:space="preserve">Identity of the procurer </w:t>
            </w:r>
            <w:r>
              <w:rPr>
                <w:rFonts w:hint="eastAsia" w:ascii="Times New Roman" w:hAnsi="Times New Roman" w:eastAsia="宋体" w:cs="Times New Roman"/>
                <w:b/>
                <w:sz w:val="18"/>
                <w:szCs w:val="18"/>
                <w:lang w:val="en-US" w:eastAsia="zh-CN"/>
              </w:rPr>
              <w:t>采购员信息</w:t>
            </w:r>
          </w:p>
        </w:tc>
        <w:tc>
          <w:tcPr>
            <w:tcW w:w="4645" w:type="dxa"/>
            <w:vAlign w:val="center"/>
          </w:tcPr>
          <w:p w14:paraId="174A251F">
            <w:pPr>
              <w:pStyle w:val="22"/>
              <w:spacing w:before="115"/>
              <w:rPr>
                <w:rFonts w:ascii="Times New Roman" w:hAnsi="Times New Roman" w:cs="Times New Roman"/>
                <w:b/>
                <w:sz w:val="18"/>
                <w:szCs w:val="18"/>
              </w:rPr>
            </w:pPr>
            <w:r>
              <w:rPr>
                <w:rFonts w:ascii="Times New Roman" w:hAnsi="Times New Roman" w:cs="Times New Roman"/>
                <w:b/>
                <w:sz w:val="18"/>
                <w:szCs w:val="18"/>
              </w:rPr>
              <w:t>Answer:</w:t>
            </w:r>
          </w:p>
        </w:tc>
      </w:tr>
      <w:tr w14:paraId="4D1DA04E">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83" w:hRule="atLeast"/>
        </w:trPr>
        <w:tc>
          <w:tcPr>
            <w:tcW w:w="4645" w:type="dxa"/>
            <w:vAlign w:val="center"/>
          </w:tcPr>
          <w:p w14:paraId="27FC6794">
            <w:pPr>
              <w:pStyle w:val="22"/>
              <w:spacing w:before="1" w:line="280" w:lineRule="atLeast"/>
              <w:ind w:right="3915"/>
              <w:rPr>
                <w:rFonts w:ascii="Times New Roman" w:hAnsi="Times New Roman" w:cs="Times New Roman"/>
                <w:sz w:val="18"/>
                <w:szCs w:val="18"/>
              </w:rPr>
            </w:pPr>
            <w:r>
              <w:rPr>
                <w:rFonts w:ascii="Times New Roman" w:hAnsi="Times New Roman" w:cs="Times New Roman"/>
                <w:sz w:val="18"/>
                <w:szCs w:val="18"/>
              </w:rPr>
              <w:t>Name: Tax Code</w:t>
            </w:r>
          </w:p>
        </w:tc>
        <w:tc>
          <w:tcPr>
            <w:tcW w:w="4645" w:type="dxa"/>
            <w:vAlign w:val="center"/>
          </w:tcPr>
          <w:p w14:paraId="191E70BC">
            <w:pPr>
              <w:pStyle w:val="22"/>
              <w:ind w:left="0"/>
              <w:rPr>
                <w:rFonts w:ascii="Times New Roman" w:hAnsi="Times New Roman" w:cs="Times New Roman"/>
                <w:sz w:val="18"/>
                <w:szCs w:val="18"/>
                <w:lang w:val="it-IT" w:bidi="it-IT"/>
              </w:rPr>
            </w:pPr>
            <w:r>
              <w:rPr>
                <w:rFonts w:ascii="Times New Roman" w:hAnsi="Times New Roman" w:cs="Times New Roman"/>
                <w:sz w:val="18"/>
                <w:szCs w:val="18"/>
                <w:lang w:val="it-IT" w:bidi="it-IT"/>
              </w:rPr>
              <w:t>POLITECNICO DI TORINO - DIMEAS</w:t>
            </w:r>
          </w:p>
          <w:p w14:paraId="3FD79937">
            <w:pPr>
              <w:pStyle w:val="22"/>
              <w:ind w:left="0"/>
              <w:rPr>
                <w:rFonts w:ascii="Times New Roman" w:hAnsi="Times New Roman" w:cs="Times New Roman"/>
                <w:sz w:val="18"/>
                <w:szCs w:val="18"/>
                <w:lang w:val="it-IT" w:bidi="it-IT"/>
              </w:rPr>
            </w:pPr>
            <w:r>
              <w:rPr>
                <w:rFonts w:ascii="Times New Roman" w:hAnsi="Times New Roman" w:cs="Times New Roman"/>
                <w:sz w:val="18"/>
                <w:szCs w:val="18"/>
                <w:lang w:val="it-IT" w:bidi="it-IT"/>
              </w:rPr>
              <w:t>IT00518460019</w:t>
            </w:r>
          </w:p>
        </w:tc>
      </w:tr>
      <w:tr w14:paraId="291359D7">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84" w:hRule="atLeast"/>
        </w:trPr>
        <w:tc>
          <w:tcPr>
            <w:tcW w:w="4645" w:type="dxa"/>
            <w:vAlign w:val="center"/>
          </w:tcPr>
          <w:p w14:paraId="049BBB90">
            <w:pPr>
              <w:pStyle w:val="22"/>
              <w:spacing w:before="115"/>
              <w:rPr>
                <w:rFonts w:hint="default" w:ascii="Times New Roman" w:hAnsi="Times New Roman" w:eastAsia="宋体" w:cs="Times New Roman"/>
                <w:b/>
                <w:sz w:val="18"/>
                <w:szCs w:val="18"/>
                <w:lang w:val="en-US" w:eastAsia="zh-CN"/>
              </w:rPr>
            </w:pPr>
            <w:r>
              <w:rPr>
                <w:rFonts w:ascii="Times New Roman" w:hAnsi="Times New Roman" w:cs="Times New Roman"/>
                <w:b/>
                <w:sz w:val="18"/>
                <w:szCs w:val="18"/>
              </w:rPr>
              <w:t>Which procedure does this concern?</w:t>
            </w:r>
            <w:r>
              <w:rPr>
                <w:rFonts w:hint="eastAsia" w:ascii="Times New Roman" w:hAnsi="Times New Roman" w:eastAsia="宋体" w:cs="Times New Roman"/>
                <w:b/>
                <w:sz w:val="18"/>
                <w:szCs w:val="18"/>
                <w:lang w:val="en-US" w:eastAsia="zh-CN"/>
              </w:rPr>
              <w:t>这与哪个程序有关？</w:t>
            </w:r>
          </w:p>
        </w:tc>
        <w:tc>
          <w:tcPr>
            <w:tcW w:w="4645" w:type="dxa"/>
            <w:vAlign w:val="center"/>
          </w:tcPr>
          <w:p w14:paraId="65773404">
            <w:pPr>
              <w:pStyle w:val="22"/>
              <w:ind w:left="0"/>
              <w:rPr>
                <w:rFonts w:ascii="Times New Roman" w:hAnsi="Times New Roman" w:cs="Times New Roman"/>
                <w:sz w:val="18"/>
                <w:szCs w:val="18"/>
              </w:rPr>
            </w:pPr>
          </w:p>
        </w:tc>
      </w:tr>
      <w:tr w14:paraId="15EDBC43">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84" w:hRule="atLeast"/>
        </w:trPr>
        <w:tc>
          <w:tcPr>
            <w:tcW w:w="4645" w:type="dxa"/>
            <w:vAlign w:val="center"/>
          </w:tcPr>
          <w:p w14:paraId="666A6585">
            <w:pPr>
              <w:pStyle w:val="22"/>
              <w:spacing w:before="118"/>
              <w:rPr>
                <w:rFonts w:ascii="Times New Roman" w:hAnsi="Times New Roman" w:cs="Times New Roman"/>
                <w:sz w:val="18"/>
                <w:szCs w:val="18"/>
              </w:rPr>
            </w:pPr>
            <w:r>
              <w:rPr>
                <w:rFonts w:ascii="Times New Roman" w:hAnsi="Times New Roman" w:cs="Times New Roman"/>
                <w:sz w:val="18"/>
                <w:szCs w:val="18"/>
              </w:rPr>
              <w:t>Title or short description of the procurement :</w:t>
            </w:r>
          </w:p>
        </w:tc>
        <w:tc>
          <w:tcPr>
            <w:tcW w:w="4645" w:type="dxa"/>
            <w:vAlign w:val="center"/>
          </w:tcPr>
          <w:p w14:paraId="655F4ABE">
            <w:pPr>
              <w:jc w:val="both"/>
              <w:rPr>
                <w:rFonts w:ascii="Century Gothic" w:hAnsi="Century Gothic"/>
                <w:b/>
                <w:bCs/>
                <w:sz w:val="18"/>
                <w:szCs w:val="18"/>
              </w:rPr>
            </w:pPr>
            <w:r>
              <w:rPr>
                <w:rFonts w:ascii="Century Gothic" w:hAnsi="Century Gothic"/>
                <w:b/>
                <w:bCs/>
                <w:sz w:val="18"/>
                <w:szCs w:val="18"/>
              </w:rPr>
              <w:t xml:space="preserve"> Supply for Polytechnic of Turin -DIMEAS</w:t>
            </w:r>
          </w:p>
          <w:p w14:paraId="697A5A79">
            <w:pPr>
              <w:ind w:left="-39"/>
              <w:contextualSpacing/>
              <w:jc w:val="both"/>
              <w:rPr>
                <w:rFonts w:ascii="Times New Roman" w:hAnsi="Times New Roman" w:cs="Times New Roman"/>
                <w:sz w:val="18"/>
                <w:szCs w:val="18"/>
              </w:rPr>
            </w:pPr>
          </w:p>
        </w:tc>
      </w:tr>
      <w:tr w14:paraId="670EA47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04" w:hRule="atLeast"/>
        </w:trPr>
        <w:tc>
          <w:tcPr>
            <w:tcW w:w="4645" w:type="dxa"/>
            <w:vAlign w:val="center"/>
          </w:tcPr>
          <w:p w14:paraId="5C5C03D2">
            <w:pPr>
              <w:pStyle w:val="22"/>
              <w:spacing w:before="118"/>
              <w:ind w:right="117"/>
              <w:rPr>
                <w:rFonts w:ascii="Times New Roman" w:hAnsi="Times New Roman" w:cs="Times New Roman"/>
                <w:sz w:val="18"/>
                <w:szCs w:val="18"/>
              </w:rPr>
            </w:pPr>
            <w:r>
              <w:rPr>
                <w:rFonts w:ascii="Times New Roman" w:hAnsi="Times New Roman" w:cs="Times New Roman"/>
                <w:sz w:val="18"/>
                <w:szCs w:val="18"/>
              </w:rPr>
              <w:t>File reference number attributed by the contracting authority or contracting entity (if applicable):</w:t>
            </w:r>
            <w:r>
              <w:rPr>
                <w:rFonts w:hint="eastAsia" w:ascii="Times New Roman" w:hAnsi="Times New Roman" w:cs="Times New Roman"/>
                <w:sz w:val="18"/>
                <w:szCs w:val="18"/>
              </w:rPr>
              <w:t>由订约当局或订约实体指定的文件参考号(如适用):</w:t>
            </w:r>
          </w:p>
        </w:tc>
        <w:tc>
          <w:tcPr>
            <w:tcW w:w="4645" w:type="dxa"/>
            <w:vAlign w:val="center"/>
          </w:tcPr>
          <w:p w14:paraId="3F4577B8">
            <w:pPr>
              <w:pStyle w:val="22"/>
              <w:spacing w:before="118"/>
              <w:rPr>
                <w:rFonts w:ascii="Times New Roman" w:hAnsi="Times New Roman" w:cs="Times New Roman"/>
                <w:sz w:val="18"/>
                <w:szCs w:val="18"/>
              </w:rPr>
            </w:pPr>
            <w:r>
              <w:rPr>
                <w:rFonts w:ascii="Times New Roman" w:hAnsi="Times New Roman" w:cs="Times New Roman"/>
                <w:sz w:val="18"/>
                <w:szCs w:val="18"/>
              </w:rPr>
              <w:t>[ ]</w:t>
            </w:r>
          </w:p>
        </w:tc>
      </w:tr>
      <w:tr w14:paraId="09EE51B3">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125" w:hRule="atLeast"/>
        </w:trPr>
        <w:tc>
          <w:tcPr>
            <w:tcW w:w="4645" w:type="dxa"/>
            <w:vAlign w:val="center"/>
          </w:tcPr>
          <w:p w14:paraId="37C81BCF">
            <w:pPr>
              <w:pStyle w:val="22"/>
              <w:spacing w:before="118"/>
              <w:rPr>
                <w:rFonts w:ascii="Times New Roman" w:hAnsi="Times New Roman" w:cs="Times New Roman"/>
                <w:sz w:val="18"/>
                <w:szCs w:val="18"/>
              </w:rPr>
            </w:pPr>
            <w:r>
              <w:rPr>
                <w:rFonts w:ascii="Times New Roman" w:hAnsi="Times New Roman" w:cs="Times New Roman"/>
                <w:sz w:val="18"/>
                <w:szCs w:val="18"/>
              </w:rPr>
              <w:t>CIG - Tender Identification Code</w:t>
            </w:r>
          </w:p>
          <w:p w14:paraId="12DF9EFB">
            <w:pPr>
              <w:pStyle w:val="22"/>
              <w:spacing w:before="120"/>
              <w:rPr>
                <w:rFonts w:ascii="Times New Roman" w:hAnsi="Times New Roman" w:cs="Times New Roman"/>
                <w:sz w:val="18"/>
                <w:szCs w:val="18"/>
              </w:rPr>
            </w:pPr>
            <w:r>
              <w:rPr>
                <w:rFonts w:ascii="Times New Roman" w:hAnsi="Times New Roman" w:cs="Times New Roman"/>
                <w:sz w:val="18"/>
                <w:szCs w:val="18"/>
              </w:rPr>
              <w:t>CUP - Single Project Code (where applicable)</w:t>
            </w:r>
          </w:p>
          <w:p w14:paraId="0F934ACC">
            <w:pPr>
              <w:pStyle w:val="22"/>
              <w:spacing w:before="119"/>
              <w:ind w:right="117"/>
              <w:rPr>
                <w:rFonts w:hint="eastAsia" w:ascii="Times New Roman" w:hAnsi="Times New Roman" w:cs="Times New Roman"/>
                <w:sz w:val="18"/>
                <w:szCs w:val="18"/>
              </w:rPr>
            </w:pPr>
            <w:r>
              <w:rPr>
                <w:rFonts w:ascii="Times New Roman" w:hAnsi="Times New Roman" w:cs="Times New Roman"/>
                <w:sz w:val="18"/>
                <w:szCs w:val="18"/>
              </w:rPr>
              <w:t>Project code (if the procedure is financed or co-financed with European funds)</w:t>
            </w:r>
            <w:r>
              <w:rPr>
                <w:rFonts w:hint="eastAsia" w:ascii="Times New Roman" w:hAnsi="Times New Roman" w:eastAsia="宋体" w:cs="Times New Roman"/>
                <w:sz w:val="18"/>
                <w:szCs w:val="18"/>
                <w:lang w:val="en-US" w:eastAsia="zh-CN"/>
              </w:rPr>
              <w:t xml:space="preserve">                                                                                                   </w:t>
            </w:r>
            <w:r>
              <w:rPr>
                <w:rFonts w:hint="eastAsia" w:ascii="Times New Roman" w:hAnsi="Times New Roman" w:cs="Times New Roman"/>
                <w:sz w:val="18"/>
                <w:szCs w:val="18"/>
              </w:rPr>
              <w:t>CIG -投标识别码</w:t>
            </w:r>
          </w:p>
          <w:p w14:paraId="64703E78">
            <w:pPr>
              <w:pStyle w:val="22"/>
              <w:spacing w:before="119"/>
              <w:ind w:right="117"/>
              <w:rPr>
                <w:rFonts w:hint="eastAsia" w:ascii="Times New Roman" w:hAnsi="Times New Roman" w:cs="Times New Roman"/>
                <w:sz w:val="18"/>
                <w:szCs w:val="18"/>
              </w:rPr>
            </w:pPr>
            <w:r>
              <w:rPr>
                <w:rFonts w:hint="eastAsia" w:ascii="Times New Roman" w:hAnsi="Times New Roman" w:cs="Times New Roman"/>
                <w:sz w:val="18"/>
                <w:szCs w:val="18"/>
              </w:rPr>
              <w:t>CUP -单一项目代码(如适用)</w:t>
            </w:r>
          </w:p>
          <w:p w14:paraId="27E2C14D">
            <w:pPr>
              <w:pStyle w:val="22"/>
              <w:spacing w:before="119"/>
              <w:ind w:right="117"/>
              <w:rPr>
                <w:rFonts w:ascii="Times New Roman" w:hAnsi="Times New Roman" w:cs="Times New Roman"/>
                <w:sz w:val="18"/>
                <w:szCs w:val="18"/>
              </w:rPr>
            </w:pPr>
            <w:r>
              <w:rPr>
                <w:rFonts w:hint="eastAsia" w:ascii="Times New Roman" w:hAnsi="Times New Roman" w:cs="Times New Roman"/>
                <w:sz w:val="18"/>
                <w:szCs w:val="18"/>
              </w:rPr>
              <w:t>项目代码(如果程序由欧洲基金资助或共同资助)</w:t>
            </w:r>
          </w:p>
        </w:tc>
        <w:tc>
          <w:tcPr>
            <w:tcW w:w="4645" w:type="dxa"/>
            <w:vAlign w:val="center"/>
          </w:tcPr>
          <w:p w14:paraId="411E70B4">
            <w:pPr>
              <w:rPr>
                <w:rFonts w:ascii="Times New Roman" w:hAnsi="Times New Roman" w:cs="Times New Roman"/>
                <w:sz w:val="18"/>
                <w:szCs w:val="18"/>
              </w:rPr>
            </w:pPr>
          </w:p>
          <w:p w14:paraId="47D6790A">
            <w:pPr>
              <w:ind w:left="-39"/>
              <w:contextualSpacing/>
              <w:jc w:val="both"/>
              <w:rPr>
                <w:rFonts w:ascii="Times New Roman" w:hAnsi="Times New Roman" w:cs="Times New Roman"/>
                <w:sz w:val="18"/>
                <w:szCs w:val="18"/>
              </w:rPr>
            </w:pPr>
            <w:r>
              <w:rPr>
                <w:rFonts w:ascii="Times New Roman" w:hAnsi="Times New Roman" w:cs="Times New Roman"/>
                <w:sz w:val="18"/>
                <w:szCs w:val="18"/>
              </w:rPr>
              <w:t xml:space="preserve">[to be filled out by </w:t>
            </w:r>
            <w:r>
              <w:rPr>
                <w:rFonts w:ascii="Times New Roman" w:hAnsi="Times New Roman" w:cs="Times New Roman"/>
                <w:bCs/>
                <w:sz w:val="18"/>
                <w:szCs w:val="18"/>
              </w:rPr>
              <w:t>BUYER</w:t>
            </w:r>
            <w:r>
              <w:rPr>
                <w:rFonts w:ascii="Times New Roman" w:hAnsi="Times New Roman" w:cs="Times New Roman"/>
                <w:sz w:val="18"/>
                <w:szCs w:val="18"/>
              </w:rPr>
              <w:t>]</w:t>
            </w:r>
          </w:p>
        </w:tc>
      </w:tr>
    </w:tbl>
    <w:p w14:paraId="16C0E412">
      <w:pPr>
        <w:pStyle w:val="10"/>
        <w:rPr>
          <w:rFonts w:ascii="Times New Roman" w:hAnsi="Times New Roman" w:cs="Times New Roman"/>
          <w:sz w:val="20"/>
          <w:szCs w:val="20"/>
        </w:rPr>
      </w:pPr>
    </w:p>
    <w:p w14:paraId="00FA482E">
      <w:pPr>
        <w:pStyle w:val="10"/>
        <w:rPr>
          <w:rFonts w:ascii="Times New Roman" w:hAnsi="Times New Roman" w:cs="Times New Roman"/>
          <w:sz w:val="20"/>
          <w:szCs w:val="20"/>
        </w:rPr>
      </w:pPr>
    </w:p>
    <w:p w14:paraId="4F59A335">
      <w:pPr>
        <w:rPr>
          <w:sz w:val="20"/>
          <w:szCs w:val="20"/>
        </w:rPr>
      </w:pPr>
      <w:r>
        <w:rPr>
          <w:sz w:val="20"/>
          <w:szCs w:val="20"/>
        </w:rPr>
        <w:t>Part II: Information about the economic operator</w:t>
      </w:r>
      <w:r>
        <w:rPr>
          <w:rFonts w:hint="eastAsia"/>
          <w:sz w:val="20"/>
          <w:szCs w:val="20"/>
        </w:rPr>
        <w:t>第二部分:关于经济经营者的信息</w:t>
      </w:r>
    </w:p>
    <w:p w14:paraId="3CD703AB">
      <w:pPr>
        <w:pStyle w:val="3"/>
        <w:spacing w:before="80"/>
        <w:ind w:right="799"/>
        <w:jc w:val="center"/>
        <w:rPr>
          <w:sz w:val="20"/>
          <w:szCs w:val="20"/>
        </w:rPr>
      </w:pPr>
    </w:p>
    <w:p w14:paraId="1FB481AD">
      <w:pPr>
        <w:pStyle w:val="4"/>
        <w:spacing w:before="126"/>
        <w:ind w:right="799"/>
        <w:jc w:val="center"/>
        <w:rPr>
          <w:rFonts w:ascii="Times New Roman" w:hAnsi="Times New Roman" w:cs="Times New Roman"/>
          <w:sz w:val="20"/>
          <w:szCs w:val="20"/>
        </w:rPr>
      </w:pPr>
      <w:r>
        <w:rPr>
          <w:rFonts w:ascii="Times New Roman" w:hAnsi="Times New Roman" w:cs="Times New Roman"/>
          <w:sz w:val="20"/>
          <w:szCs w:val="20"/>
        </w:rPr>
        <w:t>A: INFORMATION ABOUT THE ECONOMIC OPERATOR</w:t>
      </w:r>
      <w:r>
        <w:rPr>
          <w:rFonts w:hint="eastAsia" w:ascii="Times New Roman" w:hAnsi="Times New Roman" w:cs="Times New Roman"/>
          <w:sz w:val="20"/>
          <w:szCs w:val="20"/>
        </w:rPr>
        <w:t>关于经济经营者的信息</w:t>
      </w:r>
    </w:p>
    <w:p w14:paraId="6ADF996B">
      <w:pPr>
        <w:pStyle w:val="10"/>
        <w:rPr>
          <w:rFonts w:ascii="Times New Roman" w:hAnsi="Times New Roman" w:cs="Times New Roman"/>
          <w:sz w:val="20"/>
          <w:szCs w:val="20"/>
        </w:rPr>
      </w:pPr>
    </w:p>
    <w:p w14:paraId="1F0D9A54">
      <w:pPr>
        <w:pStyle w:val="10"/>
        <w:spacing w:before="8"/>
        <w:rPr>
          <w:rFonts w:ascii="Times New Roman" w:hAnsi="Times New Roman" w:cs="Times New Roman"/>
          <w:sz w:val="20"/>
          <w:szCs w:val="20"/>
        </w:rPr>
      </w:pPr>
    </w:p>
    <w:tbl>
      <w:tblPr>
        <w:tblStyle w:val="20"/>
        <w:tblW w:w="0" w:type="auto"/>
        <w:tblInd w:w="94"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4777"/>
        <w:gridCol w:w="1370"/>
        <w:gridCol w:w="3409"/>
        <w:gridCol w:w="736"/>
      </w:tblGrid>
      <w:tr w14:paraId="0BF7E9BA">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4777" w:type="dxa"/>
          </w:tcPr>
          <w:p w14:paraId="67E6571D">
            <w:pPr>
              <w:pStyle w:val="22"/>
              <w:spacing w:before="115"/>
              <w:rPr>
                <w:rFonts w:ascii="Times New Roman" w:hAnsi="Times New Roman" w:cs="Times New Roman"/>
                <w:b/>
                <w:sz w:val="20"/>
                <w:szCs w:val="20"/>
              </w:rPr>
            </w:pPr>
            <w:r>
              <w:rPr>
                <w:rFonts w:ascii="Times New Roman" w:hAnsi="Times New Roman" w:cs="Times New Roman"/>
                <w:b/>
                <w:sz w:val="20"/>
                <w:szCs w:val="20"/>
              </w:rPr>
              <w:t>Identification</w:t>
            </w:r>
          </w:p>
        </w:tc>
        <w:tc>
          <w:tcPr>
            <w:tcW w:w="5515" w:type="dxa"/>
            <w:gridSpan w:val="3"/>
          </w:tcPr>
          <w:p w14:paraId="0AA8E222">
            <w:pPr>
              <w:pStyle w:val="22"/>
              <w:spacing w:before="115"/>
              <w:rPr>
                <w:rFonts w:ascii="Times New Roman" w:hAnsi="Times New Roman" w:cs="Times New Roman"/>
                <w:b/>
                <w:sz w:val="20"/>
                <w:szCs w:val="20"/>
              </w:rPr>
            </w:pPr>
            <w:r>
              <w:rPr>
                <w:rFonts w:ascii="Times New Roman" w:hAnsi="Times New Roman" w:cs="Times New Roman"/>
                <w:b/>
                <w:sz w:val="20"/>
                <w:szCs w:val="20"/>
              </w:rPr>
              <w:t>Answer:</w:t>
            </w:r>
          </w:p>
        </w:tc>
      </w:tr>
      <w:tr w14:paraId="005AFBF8">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4777" w:type="dxa"/>
          </w:tcPr>
          <w:p w14:paraId="40CE40F6">
            <w:pPr>
              <w:keepNext w:val="0"/>
              <w:keepLines w:val="0"/>
              <w:widowControl/>
              <w:suppressLineNumbers w:val="0"/>
              <w:jc w:val="left"/>
              <w:rPr>
                <w:rFonts w:ascii="Times New Roman" w:hAnsi="Times New Roman" w:cs="Times New Roman"/>
                <w:sz w:val="20"/>
                <w:szCs w:val="20"/>
              </w:rPr>
            </w:pPr>
            <w:r>
              <w:rPr>
                <w:rFonts w:ascii="Times New Roman" w:hAnsi="Times New Roman" w:cs="Times New Roman"/>
                <w:sz w:val="20"/>
                <w:szCs w:val="20"/>
              </w:rPr>
              <w:t>Name:</w:t>
            </w:r>
          </w:p>
        </w:tc>
        <w:tc>
          <w:tcPr>
            <w:tcW w:w="4779" w:type="dxa"/>
            <w:gridSpan w:val="2"/>
            <w:tcBorders>
              <w:right w:val="nil"/>
            </w:tcBorders>
          </w:tcPr>
          <w:p w14:paraId="439F06A4">
            <w:pPr>
              <w:pStyle w:val="22"/>
              <w:spacing w:before="118"/>
              <w:ind w:left="40" w:firstLine="198" w:firstLineChars="100"/>
              <w:jc w:val="left"/>
              <w:rPr>
                <w:rFonts w:ascii="Times New Roman" w:hAnsi="Times New Roman" w:cs="Times New Roman"/>
                <w:sz w:val="20"/>
                <w:szCs w:val="20"/>
              </w:rPr>
            </w:pPr>
            <w:r>
              <w:rPr>
                <w:rFonts w:ascii="Times New Roman" w:hAnsi="Times New Roman" w:cs="Times New Roman"/>
                <w:w w:val="99"/>
                <w:sz w:val="20"/>
                <w:szCs w:val="20"/>
              </w:rPr>
              <w:t>[</w:t>
            </w:r>
            <w:r>
              <w:rPr>
                <w:rFonts w:hint="eastAsia" w:ascii="Times New Roman" w:hAnsi="Times New Roman" w:eastAsia="宋体" w:cs="Times New Roman"/>
                <w:w w:val="99"/>
                <w:sz w:val="20"/>
                <w:szCs w:val="20"/>
                <w:lang w:val="en-US" w:eastAsia="zh-CN"/>
              </w:rPr>
              <w:t xml:space="preserve">   </w:t>
            </w:r>
            <w:r>
              <w:rPr>
                <w:rFonts w:ascii="Times New Roman" w:hAnsi="Times New Roman" w:eastAsia="Arial" w:cs="Times New Roman"/>
                <w:sz w:val="20"/>
                <w:szCs w:val="20"/>
                <w:lang w:val="en-US" w:eastAsia="zh-CN"/>
              </w:rPr>
              <w:t>MAYA CHINA PRECIOUS PROTOTYPE LTD</w:t>
            </w:r>
          </w:p>
        </w:tc>
        <w:tc>
          <w:tcPr>
            <w:tcW w:w="736" w:type="dxa"/>
            <w:tcBorders>
              <w:left w:val="nil"/>
            </w:tcBorders>
          </w:tcPr>
          <w:p w14:paraId="46CEA349">
            <w:pPr>
              <w:pStyle w:val="22"/>
              <w:spacing w:before="118"/>
              <w:ind w:left="61"/>
              <w:rPr>
                <w:rFonts w:ascii="Times New Roman" w:hAnsi="Times New Roman" w:cs="Times New Roman"/>
                <w:sz w:val="20"/>
                <w:szCs w:val="20"/>
              </w:rPr>
            </w:pPr>
            <w:r>
              <w:rPr>
                <w:rFonts w:ascii="Times New Roman" w:hAnsi="Times New Roman" w:cs="Times New Roman"/>
                <w:w w:val="99"/>
                <w:sz w:val="20"/>
                <w:szCs w:val="20"/>
              </w:rPr>
              <w:t>]</w:t>
            </w:r>
          </w:p>
        </w:tc>
      </w:tr>
      <w:tr w14:paraId="2697C36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64" w:hRule="atLeast"/>
        </w:trPr>
        <w:tc>
          <w:tcPr>
            <w:tcW w:w="4777" w:type="dxa"/>
            <w:tcBorders>
              <w:bottom w:val="nil"/>
            </w:tcBorders>
          </w:tcPr>
          <w:p w14:paraId="3D810168">
            <w:pPr>
              <w:pStyle w:val="22"/>
              <w:spacing w:before="120"/>
              <w:rPr>
                <w:rFonts w:ascii="Times New Roman" w:hAnsi="Times New Roman" w:cs="Times New Roman"/>
                <w:sz w:val="20"/>
                <w:szCs w:val="20"/>
              </w:rPr>
            </w:pPr>
            <w:r>
              <w:rPr>
                <w:rFonts w:ascii="Times New Roman" w:hAnsi="Times New Roman" w:cs="Times New Roman"/>
                <w:sz w:val="20"/>
                <w:szCs w:val="20"/>
              </w:rPr>
              <w:t>VAT number, if applicable:</w:t>
            </w:r>
          </w:p>
        </w:tc>
        <w:tc>
          <w:tcPr>
            <w:tcW w:w="4779" w:type="dxa"/>
            <w:gridSpan w:val="2"/>
            <w:tcBorders>
              <w:bottom w:val="nil"/>
              <w:right w:val="nil"/>
            </w:tcBorders>
          </w:tcPr>
          <w:p w14:paraId="61E2551F">
            <w:pPr>
              <w:widowControl/>
              <w:numPr>
                <w:numId w:val="0"/>
              </w:numPr>
              <w:shd w:val="clear" w:color="auto" w:fill="FFFFFF"/>
              <w:spacing w:line="315" w:lineRule="atLeast"/>
              <w:ind w:firstLine="198" w:firstLineChars="100"/>
              <w:jc w:val="left"/>
              <w:rPr>
                <w:rFonts w:ascii="Calibri" w:hAnsi="Calibri" w:eastAsia="Microsoft YaHei UI" w:cs="Calibri"/>
                <w:color w:val="000000"/>
                <w:kern w:val="0"/>
                <w:sz w:val="22"/>
              </w:rPr>
            </w:pPr>
            <w:r>
              <w:rPr>
                <w:rFonts w:ascii="Times New Roman" w:hAnsi="Times New Roman" w:cs="Times New Roman"/>
                <w:w w:val="99"/>
                <w:sz w:val="20"/>
                <w:szCs w:val="20"/>
              </w:rPr>
              <w:t>[</w:t>
            </w:r>
            <w:r>
              <w:rPr>
                <w:rFonts w:hint="eastAsia" w:ascii="Times New Roman" w:hAnsi="Times New Roman" w:eastAsia="宋体" w:cs="Times New Roman"/>
                <w:w w:val="99"/>
                <w:sz w:val="20"/>
                <w:szCs w:val="20"/>
                <w:lang w:val="en-US" w:eastAsia="zh-CN"/>
              </w:rPr>
              <w:t xml:space="preserve">    </w:t>
            </w:r>
            <w:r>
              <w:rPr>
                <w:rFonts w:ascii="Calibri" w:hAnsi="Calibri" w:eastAsia="Microsoft YaHei UI" w:cs="Calibri"/>
                <w:color w:val="000000"/>
                <w:kern w:val="0"/>
                <w:sz w:val="22"/>
              </w:rPr>
              <w:t>52987616</w:t>
            </w:r>
          </w:p>
          <w:p w14:paraId="2576A05A">
            <w:pPr>
              <w:widowControl/>
              <w:numPr>
                <w:ilvl w:val="0"/>
                <w:numId w:val="0"/>
              </w:numPr>
              <w:shd w:val="clear" w:color="auto" w:fill="FFFFFF"/>
              <w:spacing w:line="315" w:lineRule="atLeast"/>
              <w:ind w:firstLine="220" w:firstLineChars="100"/>
              <w:jc w:val="left"/>
              <w:rPr>
                <w:rFonts w:ascii="Calibri" w:hAnsi="Calibri" w:eastAsia="Microsoft YaHei UI" w:cs="Calibri"/>
                <w:color w:val="000000"/>
                <w:kern w:val="0"/>
                <w:sz w:val="22"/>
              </w:rPr>
            </w:pPr>
          </w:p>
          <w:p w14:paraId="36CC62AD">
            <w:pPr>
              <w:pStyle w:val="22"/>
              <w:spacing w:before="120"/>
              <w:ind w:left="40"/>
              <w:jc w:val="both"/>
              <w:rPr>
                <w:rFonts w:ascii="Times New Roman" w:hAnsi="Times New Roman" w:cs="Times New Roman"/>
                <w:sz w:val="20"/>
                <w:szCs w:val="20"/>
              </w:rPr>
            </w:pPr>
          </w:p>
        </w:tc>
        <w:tc>
          <w:tcPr>
            <w:tcW w:w="736" w:type="dxa"/>
            <w:tcBorders>
              <w:left w:val="nil"/>
              <w:bottom w:val="nil"/>
            </w:tcBorders>
          </w:tcPr>
          <w:p w14:paraId="7261A22E">
            <w:pPr>
              <w:pStyle w:val="22"/>
              <w:spacing w:before="120"/>
              <w:ind w:left="0" w:leftChars="0" w:firstLine="0" w:firstLineChars="0"/>
              <w:rPr>
                <w:rFonts w:ascii="Times New Roman" w:hAnsi="Times New Roman" w:cs="Times New Roman"/>
                <w:sz w:val="20"/>
                <w:szCs w:val="20"/>
              </w:rPr>
            </w:pPr>
            <w:r>
              <w:rPr>
                <w:rFonts w:ascii="Times New Roman" w:hAnsi="Times New Roman" w:cs="Times New Roman"/>
                <w:w w:val="99"/>
                <w:sz w:val="20"/>
                <w:szCs w:val="20"/>
              </w:rPr>
              <w:t>]</w:t>
            </w:r>
          </w:p>
        </w:tc>
      </w:tr>
      <w:tr w14:paraId="03461C1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20" w:hRule="atLeast"/>
        </w:trPr>
        <w:tc>
          <w:tcPr>
            <w:tcW w:w="4777" w:type="dxa"/>
            <w:tcBorders>
              <w:top w:val="nil"/>
              <w:bottom w:val="nil"/>
            </w:tcBorders>
          </w:tcPr>
          <w:p w14:paraId="273060FF">
            <w:pPr>
              <w:pStyle w:val="22"/>
              <w:spacing w:before="57"/>
              <w:rPr>
                <w:rFonts w:ascii="Times New Roman" w:hAnsi="Times New Roman" w:cs="Times New Roman"/>
                <w:sz w:val="20"/>
                <w:szCs w:val="20"/>
              </w:rPr>
            </w:pPr>
            <w:r>
              <w:rPr>
                <w:rFonts w:ascii="Times New Roman" w:hAnsi="Times New Roman" w:cs="Times New Roman"/>
                <w:sz w:val="20"/>
                <w:szCs w:val="20"/>
              </w:rPr>
              <w:t xml:space="preserve">If no VAT number is applicable, please indicate another national identification number, if </w:t>
            </w:r>
          </w:p>
        </w:tc>
        <w:tc>
          <w:tcPr>
            <w:tcW w:w="4779" w:type="dxa"/>
            <w:gridSpan w:val="2"/>
            <w:tcBorders>
              <w:top w:val="nil"/>
              <w:bottom w:val="nil"/>
              <w:right w:val="nil"/>
            </w:tcBorders>
          </w:tcPr>
          <w:p w14:paraId="4A5D9260">
            <w:pPr>
              <w:widowControl/>
              <w:numPr>
                <w:ilvl w:val="0"/>
                <w:numId w:val="0"/>
              </w:numPr>
              <w:shd w:val="clear" w:color="auto" w:fill="FFFFFF"/>
              <w:spacing w:line="315" w:lineRule="atLeast"/>
              <w:ind w:left="396" w:leftChars="90" w:hanging="198" w:hangingChars="100"/>
              <w:jc w:val="left"/>
              <w:rPr>
                <w:rFonts w:ascii="Times New Roman" w:hAnsi="Times New Roman" w:eastAsia="Arial" w:cs="Times New Roman"/>
                <w:sz w:val="20"/>
                <w:szCs w:val="20"/>
                <w:lang w:val="en-US" w:eastAsia="zh-CN" w:bidi="ar-SA"/>
              </w:rPr>
            </w:pPr>
            <w:r>
              <w:rPr>
                <w:rFonts w:ascii="Times New Roman" w:hAnsi="Times New Roman" w:cs="Times New Roman"/>
                <w:w w:val="99"/>
                <w:sz w:val="20"/>
                <w:szCs w:val="20"/>
              </w:rPr>
              <w:t>[</w:t>
            </w:r>
            <w:r>
              <w:rPr>
                <w:rFonts w:hint="eastAsia" w:ascii="Times New Roman" w:hAnsi="Times New Roman" w:eastAsia="宋体" w:cs="Times New Roman"/>
                <w:w w:val="99"/>
                <w:sz w:val="20"/>
                <w:szCs w:val="20"/>
                <w:lang w:val="en-US" w:eastAsia="zh-CN"/>
              </w:rPr>
              <w:t xml:space="preserve">  </w:t>
            </w:r>
            <w:r>
              <w:rPr>
                <w:rFonts w:ascii="Times New Roman" w:hAnsi="Times New Roman" w:eastAsia="Arial" w:cs="Times New Roman"/>
                <w:sz w:val="20"/>
                <w:szCs w:val="20"/>
                <w:lang w:val="en-US" w:eastAsia="zh-CN" w:bidi="ar-SA"/>
              </w:rPr>
              <w:t>Business registration certificate</w:t>
            </w:r>
            <w:r>
              <w:rPr>
                <w:rFonts w:hint="eastAsia" w:ascii="Times New Roman" w:hAnsi="Times New Roman" w:eastAsia="Arial" w:cs="Times New Roman"/>
                <w:sz w:val="20"/>
                <w:szCs w:val="20"/>
                <w:lang w:val="en-US" w:eastAsia="zh-CN" w:bidi="ar-SA"/>
              </w:rPr>
              <w:t>：</w:t>
            </w:r>
            <w:r>
              <w:rPr>
                <w:rFonts w:ascii="Times New Roman" w:hAnsi="Times New Roman" w:eastAsia="Arial" w:cs="Times New Roman"/>
                <w:sz w:val="20"/>
                <w:szCs w:val="20"/>
                <w:lang w:val="en-US" w:eastAsia="zh-CN" w:bidi="ar-SA"/>
              </w:rPr>
              <w:t>52987616</w:t>
            </w:r>
          </w:p>
          <w:p w14:paraId="6ECC57EC">
            <w:pPr>
              <w:pStyle w:val="22"/>
              <w:spacing w:before="57"/>
              <w:ind w:left="40"/>
              <w:jc w:val="both"/>
              <w:rPr>
                <w:rFonts w:ascii="Times New Roman" w:hAnsi="Times New Roman" w:cs="Times New Roman"/>
                <w:sz w:val="20"/>
                <w:szCs w:val="20"/>
              </w:rPr>
            </w:pPr>
          </w:p>
        </w:tc>
        <w:tc>
          <w:tcPr>
            <w:tcW w:w="736" w:type="dxa"/>
            <w:tcBorders>
              <w:top w:val="nil"/>
              <w:left w:val="nil"/>
              <w:bottom w:val="nil"/>
            </w:tcBorders>
          </w:tcPr>
          <w:p w14:paraId="2B51FC3B">
            <w:pPr>
              <w:pStyle w:val="22"/>
              <w:spacing w:before="57"/>
              <w:ind w:left="61"/>
              <w:rPr>
                <w:rFonts w:ascii="Times New Roman" w:hAnsi="Times New Roman" w:cs="Times New Roman"/>
                <w:sz w:val="20"/>
                <w:szCs w:val="20"/>
              </w:rPr>
            </w:pPr>
            <w:r>
              <w:rPr>
                <w:rFonts w:ascii="Times New Roman" w:hAnsi="Times New Roman" w:cs="Times New Roman"/>
                <w:w w:val="99"/>
                <w:sz w:val="20"/>
                <w:szCs w:val="20"/>
              </w:rPr>
              <w:t>]</w:t>
            </w:r>
          </w:p>
        </w:tc>
      </w:tr>
      <w:tr w14:paraId="763146AD">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79" w:hRule="atLeast"/>
        </w:trPr>
        <w:tc>
          <w:tcPr>
            <w:tcW w:w="4777" w:type="dxa"/>
            <w:tcBorders>
              <w:top w:val="nil"/>
            </w:tcBorders>
          </w:tcPr>
          <w:p w14:paraId="33B01165">
            <w:pPr>
              <w:pStyle w:val="22"/>
              <w:rPr>
                <w:rFonts w:ascii="Times New Roman" w:hAnsi="Times New Roman" w:cs="Times New Roman"/>
                <w:sz w:val="20"/>
                <w:szCs w:val="20"/>
              </w:rPr>
            </w:pPr>
            <w:r>
              <w:rPr>
                <w:rFonts w:ascii="Times New Roman" w:hAnsi="Times New Roman" w:cs="Times New Roman"/>
                <w:sz w:val="20"/>
                <w:szCs w:val="20"/>
              </w:rPr>
              <w:t>required and applicable</w:t>
            </w:r>
          </w:p>
        </w:tc>
        <w:tc>
          <w:tcPr>
            <w:tcW w:w="4779" w:type="dxa"/>
            <w:gridSpan w:val="2"/>
            <w:tcBorders>
              <w:top w:val="nil"/>
              <w:right w:val="nil"/>
            </w:tcBorders>
          </w:tcPr>
          <w:p w14:paraId="04981947">
            <w:pPr>
              <w:pStyle w:val="22"/>
              <w:ind w:left="0"/>
              <w:rPr>
                <w:rFonts w:ascii="Times New Roman" w:hAnsi="Times New Roman" w:cs="Times New Roman"/>
                <w:sz w:val="20"/>
                <w:szCs w:val="20"/>
              </w:rPr>
            </w:pPr>
          </w:p>
        </w:tc>
        <w:tc>
          <w:tcPr>
            <w:tcW w:w="736" w:type="dxa"/>
            <w:tcBorders>
              <w:top w:val="nil"/>
              <w:left w:val="nil"/>
            </w:tcBorders>
          </w:tcPr>
          <w:p w14:paraId="5A0E6B25">
            <w:pPr>
              <w:pStyle w:val="22"/>
              <w:ind w:left="0"/>
              <w:rPr>
                <w:rFonts w:ascii="Times New Roman" w:hAnsi="Times New Roman" w:cs="Times New Roman"/>
                <w:sz w:val="20"/>
                <w:szCs w:val="20"/>
              </w:rPr>
            </w:pPr>
          </w:p>
        </w:tc>
      </w:tr>
      <w:tr w14:paraId="3363973D">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4777" w:type="dxa"/>
          </w:tcPr>
          <w:p w14:paraId="5B714BB0">
            <w:pPr>
              <w:pStyle w:val="22"/>
              <w:spacing w:before="118"/>
              <w:rPr>
                <w:rFonts w:ascii="Times New Roman" w:hAnsi="Times New Roman" w:cs="Times New Roman"/>
                <w:sz w:val="20"/>
                <w:szCs w:val="20"/>
              </w:rPr>
            </w:pPr>
            <w:r>
              <w:rPr>
                <w:rFonts w:ascii="Times New Roman" w:hAnsi="Times New Roman" w:cs="Times New Roman"/>
                <w:sz w:val="20"/>
                <w:szCs w:val="20"/>
              </w:rPr>
              <w:t>Postal address:</w:t>
            </w:r>
          </w:p>
        </w:tc>
        <w:tc>
          <w:tcPr>
            <w:tcW w:w="5515" w:type="dxa"/>
            <w:gridSpan w:val="3"/>
          </w:tcPr>
          <w:p w14:paraId="24718E0F">
            <w:pPr>
              <w:pStyle w:val="22"/>
              <w:spacing w:before="118"/>
              <w:ind w:firstLine="200" w:firstLineChars="100"/>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 xml:space="preserve">  </w:t>
            </w:r>
            <w:r>
              <w:rPr>
                <w:rFonts w:ascii="Arial" w:hAnsi="Arial" w:eastAsia="宋体" w:cs="Arial"/>
                <w:i w:val="0"/>
                <w:iCs w:val="0"/>
                <w:caps w:val="0"/>
                <w:color w:val="000000"/>
                <w:spacing w:val="0"/>
                <w:sz w:val="19"/>
                <w:szCs w:val="19"/>
                <w:shd w:val="clear" w:fill="FFFFFF"/>
              </w:rPr>
              <w:t>406 - 407, Unit C, Building B11, No.1 Jingdong Road, Jingdongzhigu Industrial Park, Yantian, Fenggang, Dongguan, Guangdong,523682, China.</w:t>
            </w:r>
            <w:r>
              <w:rPr>
                <w:rFonts w:ascii="Times New Roman" w:hAnsi="Times New Roman" w:cs="Times New Roman"/>
                <w:sz w:val="20"/>
                <w:szCs w:val="20"/>
              </w:rPr>
              <w:t>]</w:t>
            </w:r>
          </w:p>
        </w:tc>
      </w:tr>
      <w:tr w14:paraId="5ECF22AA">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41" w:hRule="atLeast"/>
        </w:trPr>
        <w:tc>
          <w:tcPr>
            <w:tcW w:w="4777" w:type="dxa"/>
            <w:tcBorders>
              <w:bottom w:val="nil"/>
            </w:tcBorders>
          </w:tcPr>
          <w:p w14:paraId="0EADC512">
            <w:pPr>
              <w:pStyle w:val="22"/>
              <w:spacing w:before="118"/>
              <w:rPr>
                <w:rFonts w:ascii="Times New Roman" w:hAnsi="Times New Roman" w:cs="Times New Roman"/>
                <w:sz w:val="20"/>
                <w:szCs w:val="20"/>
              </w:rPr>
            </w:pPr>
            <w:r>
              <w:rPr>
                <w:rFonts w:ascii="Times New Roman" w:hAnsi="Times New Roman" w:cs="Times New Roman"/>
                <w:sz w:val="20"/>
                <w:szCs w:val="20"/>
              </w:rPr>
              <w:t>Contact persons::</w:t>
            </w:r>
          </w:p>
        </w:tc>
        <w:tc>
          <w:tcPr>
            <w:tcW w:w="5515" w:type="dxa"/>
            <w:gridSpan w:val="3"/>
            <w:tcBorders>
              <w:bottom w:val="nil"/>
            </w:tcBorders>
          </w:tcPr>
          <w:p w14:paraId="075EE6F6">
            <w:pPr>
              <w:pStyle w:val="22"/>
              <w:spacing w:before="118"/>
              <w:ind w:firstLine="200" w:firstLineChars="100"/>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 xml:space="preserve">  Amanda Zeng</w:t>
            </w:r>
            <w:r>
              <w:rPr>
                <w:rFonts w:ascii="Times New Roman" w:hAnsi="Times New Roman" w:cs="Times New Roman"/>
                <w:sz w:val="20"/>
                <w:szCs w:val="20"/>
              </w:rPr>
              <w:t>]</w:t>
            </w:r>
          </w:p>
        </w:tc>
      </w:tr>
      <w:tr w14:paraId="348D902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81" w:hRule="atLeast"/>
        </w:trPr>
        <w:tc>
          <w:tcPr>
            <w:tcW w:w="4777" w:type="dxa"/>
            <w:tcBorders>
              <w:top w:val="nil"/>
              <w:bottom w:val="nil"/>
            </w:tcBorders>
          </w:tcPr>
          <w:p w14:paraId="4B71AF8B">
            <w:pPr>
              <w:pStyle w:val="22"/>
              <w:spacing w:before="57"/>
              <w:rPr>
                <w:rFonts w:ascii="Times New Roman" w:hAnsi="Times New Roman" w:cs="Times New Roman"/>
                <w:sz w:val="20"/>
                <w:szCs w:val="20"/>
              </w:rPr>
            </w:pPr>
            <w:r>
              <w:rPr>
                <w:rFonts w:ascii="Times New Roman" w:hAnsi="Times New Roman" w:cs="Times New Roman"/>
                <w:sz w:val="20"/>
                <w:szCs w:val="20"/>
              </w:rPr>
              <w:t>Telephone:</w:t>
            </w:r>
          </w:p>
        </w:tc>
        <w:tc>
          <w:tcPr>
            <w:tcW w:w="5515" w:type="dxa"/>
            <w:gridSpan w:val="3"/>
            <w:tcBorders>
              <w:top w:val="nil"/>
              <w:bottom w:val="nil"/>
            </w:tcBorders>
          </w:tcPr>
          <w:p w14:paraId="636854E4">
            <w:pPr>
              <w:pStyle w:val="22"/>
              <w:spacing w:before="57"/>
              <w:ind w:firstLine="200" w:firstLineChars="100"/>
              <w:rPr>
                <w:rFonts w:ascii="Times New Roman" w:hAnsi="Times New Roman" w:cs="Times New Roman"/>
                <w:sz w:val="20"/>
                <w:szCs w:val="20"/>
              </w:rPr>
            </w:pPr>
            <w:r>
              <w:rPr>
                <w:rFonts w:ascii="Times New Roman" w:hAnsi="Times New Roman" w:cs="Times New Roman"/>
                <w:sz w:val="20"/>
                <w:szCs w:val="20"/>
              </w:rPr>
              <w:t>[</w:t>
            </w:r>
            <w:r>
              <w:rPr>
                <w:rFonts w:ascii="Arial" w:hAnsi="Arial" w:eastAsia="宋体" w:cs="Arial"/>
                <w:i w:val="0"/>
                <w:iCs w:val="0"/>
                <w:caps w:val="0"/>
                <w:color w:val="000000"/>
                <w:spacing w:val="0"/>
                <w:sz w:val="19"/>
                <w:szCs w:val="19"/>
                <w:shd w:val="clear" w:fill="FFFFFF"/>
              </w:rPr>
              <w:t>86-13662201294 </w:t>
            </w:r>
            <w:r>
              <w:rPr>
                <w:rFonts w:ascii="Times New Roman" w:hAnsi="Times New Roman" w:cs="Times New Roman"/>
                <w:sz w:val="20"/>
                <w:szCs w:val="20"/>
              </w:rPr>
              <w:t>]</w:t>
            </w:r>
          </w:p>
        </w:tc>
      </w:tr>
      <w:tr w14:paraId="6276D337">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80" w:hRule="atLeast"/>
        </w:trPr>
        <w:tc>
          <w:tcPr>
            <w:tcW w:w="4777" w:type="dxa"/>
            <w:tcBorders>
              <w:top w:val="nil"/>
              <w:bottom w:val="nil"/>
            </w:tcBorders>
          </w:tcPr>
          <w:p w14:paraId="35E04CDC">
            <w:pPr>
              <w:pStyle w:val="22"/>
              <w:spacing w:before="57"/>
              <w:rPr>
                <w:rFonts w:ascii="Times New Roman" w:hAnsi="Times New Roman" w:cs="Times New Roman"/>
                <w:sz w:val="20"/>
                <w:szCs w:val="20"/>
              </w:rPr>
            </w:pPr>
            <w:r>
              <w:rPr>
                <w:rFonts w:ascii="Times New Roman" w:hAnsi="Times New Roman" w:cs="Times New Roman"/>
                <w:sz w:val="20"/>
                <w:szCs w:val="20"/>
              </w:rPr>
              <w:t>E-mail or certified e-mail (PEC):</w:t>
            </w:r>
          </w:p>
        </w:tc>
        <w:tc>
          <w:tcPr>
            <w:tcW w:w="5515" w:type="dxa"/>
            <w:gridSpan w:val="3"/>
            <w:tcBorders>
              <w:top w:val="nil"/>
              <w:bottom w:val="nil"/>
            </w:tcBorders>
          </w:tcPr>
          <w:p w14:paraId="78F17733">
            <w:pPr>
              <w:pStyle w:val="22"/>
              <w:spacing w:before="57"/>
              <w:ind w:firstLine="200" w:firstLineChars="100"/>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 xml:space="preserve"> amanda.zeng@maya-master.com</w:t>
            </w:r>
            <w:r>
              <w:rPr>
                <w:rFonts w:ascii="Times New Roman" w:hAnsi="Times New Roman" w:cs="Times New Roman"/>
                <w:sz w:val="20"/>
                <w:szCs w:val="20"/>
              </w:rPr>
              <w:t>]</w:t>
            </w:r>
          </w:p>
        </w:tc>
      </w:tr>
      <w:tr w14:paraId="25A2606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42" w:hRule="atLeast"/>
        </w:trPr>
        <w:tc>
          <w:tcPr>
            <w:tcW w:w="4777" w:type="dxa"/>
            <w:tcBorders>
              <w:top w:val="nil"/>
            </w:tcBorders>
          </w:tcPr>
          <w:p w14:paraId="0391D035">
            <w:pPr>
              <w:pStyle w:val="22"/>
              <w:spacing w:before="57"/>
              <w:rPr>
                <w:rFonts w:ascii="Times New Roman" w:hAnsi="Times New Roman" w:cs="Times New Roman"/>
                <w:sz w:val="20"/>
                <w:szCs w:val="20"/>
              </w:rPr>
            </w:pPr>
            <w:r>
              <w:rPr>
                <w:rFonts w:ascii="Times New Roman" w:hAnsi="Times New Roman" w:cs="Times New Roman"/>
                <w:sz w:val="20"/>
                <w:szCs w:val="20"/>
              </w:rPr>
              <w:t>(Internet address or web address) (</w:t>
            </w:r>
            <w:r>
              <w:rPr>
                <w:rFonts w:ascii="Times New Roman" w:hAnsi="Times New Roman" w:cs="Times New Roman"/>
                <w:i/>
                <w:sz w:val="20"/>
                <w:szCs w:val="20"/>
              </w:rPr>
              <w:t>if applicable</w:t>
            </w:r>
            <w:r>
              <w:rPr>
                <w:rFonts w:ascii="Times New Roman" w:hAnsi="Times New Roman" w:cs="Times New Roman"/>
                <w:sz w:val="20"/>
                <w:szCs w:val="20"/>
              </w:rPr>
              <w:t>):</w:t>
            </w:r>
          </w:p>
        </w:tc>
        <w:tc>
          <w:tcPr>
            <w:tcW w:w="5515" w:type="dxa"/>
            <w:gridSpan w:val="3"/>
            <w:tcBorders>
              <w:top w:val="nil"/>
            </w:tcBorders>
          </w:tcPr>
          <w:p w14:paraId="0BED31F6">
            <w:pPr>
              <w:pStyle w:val="22"/>
              <w:spacing w:before="57"/>
              <w:ind w:firstLine="200" w:firstLineChars="100"/>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 xml:space="preserve"> www.maya-master.com/www.maya-prototype.com </w:t>
            </w:r>
            <w:r>
              <w:rPr>
                <w:rFonts w:ascii="Times New Roman" w:hAnsi="Times New Roman" w:cs="Times New Roman"/>
                <w:sz w:val="20"/>
                <w:szCs w:val="20"/>
              </w:rPr>
              <w:t>]</w:t>
            </w:r>
          </w:p>
        </w:tc>
      </w:tr>
      <w:tr w14:paraId="54D477B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4777" w:type="dxa"/>
          </w:tcPr>
          <w:p w14:paraId="6158B4BE">
            <w:pPr>
              <w:pStyle w:val="22"/>
              <w:spacing w:before="115"/>
              <w:rPr>
                <w:rFonts w:hint="default" w:ascii="Times New Roman" w:hAnsi="Times New Roman" w:eastAsia="宋体" w:cs="Times New Roman"/>
                <w:b/>
                <w:sz w:val="20"/>
                <w:szCs w:val="20"/>
                <w:lang w:val="en-US" w:eastAsia="zh-CN"/>
              </w:rPr>
            </w:pPr>
            <w:r>
              <w:rPr>
                <w:rFonts w:ascii="Times New Roman" w:hAnsi="Times New Roman" w:cs="Times New Roman"/>
                <w:b/>
                <w:sz w:val="20"/>
                <w:szCs w:val="20"/>
              </w:rPr>
              <w:t>General information:</w:t>
            </w:r>
            <w:r>
              <w:rPr>
                <w:rFonts w:hint="eastAsia" w:ascii="Times New Roman" w:hAnsi="Times New Roman" w:eastAsia="宋体" w:cs="Times New Roman"/>
                <w:b/>
                <w:sz w:val="20"/>
                <w:szCs w:val="20"/>
                <w:lang w:val="en-US" w:eastAsia="zh-CN"/>
              </w:rPr>
              <w:t>一般信息</w:t>
            </w:r>
          </w:p>
        </w:tc>
        <w:tc>
          <w:tcPr>
            <w:tcW w:w="5515" w:type="dxa"/>
            <w:gridSpan w:val="3"/>
          </w:tcPr>
          <w:p w14:paraId="231AC3C1">
            <w:pPr>
              <w:pStyle w:val="22"/>
              <w:spacing w:before="115"/>
              <w:rPr>
                <w:rFonts w:ascii="Times New Roman" w:hAnsi="Times New Roman" w:cs="Times New Roman"/>
                <w:b/>
                <w:sz w:val="20"/>
                <w:szCs w:val="20"/>
              </w:rPr>
            </w:pPr>
            <w:r>
              <w:rPr>
                <w:rFonts w:ascii="Times New Roman" w:hAnsi="Times New Roman" w:cs="Times New Roman"/>
                <w:b/>
                <w:sz w:val="20"/>
                <w:szCs w:val="20"/>
              </w:rPr>
              <w:t>Answer:</w:t>
            </w:r>
          </w:p>
        </w:tc>
      </w:tr>
      <w:tr w14:paraId="074C7F8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4777" w:type="dxa"/>
          </w:tcPr>
          <w:p w14:paraId="76016E96">
            <w:pPr>
              <w:pStyle w:val="22"/>
              <w:spacing w:before="118"/>
              <w:rPr>
                <w:rFonts w:ascii="Times New Roman" w:hAnsi="Times New Roman" w:cs="Times New Roman"/>
                <w:sz w:val="20"/>
                <w:szCs w:val="20"/>
              </w:rPr>
            </w:pPr>
            <w:r>
              <w:rPr>
                <w:rFonts w:ascii="Times New Roman" w:hAnsi="Times New Roman" w:cs="Times New Roman"/>
                <w:sz w:val="20"/>
                <w:szCs w:val="20"/>
              </w:rPr>
              <w:t>Is the economic operator a Micro, a Small or a Medium-Sized Enterprise? ?</w:t>
            </w:r>
            <w:r>
              <w:rPr>
                <w:rFonts w:hint="eastAsia" w:ascii="Times New Roman" w:hAnsi="Times New Roman" w:cs="Times New Roman"/>
                <w:sz w:val="20"/>
                <w:szCs w:val="20"/>
              </w:rPr>
              <w:t>经济经营者是微型、小型还是中型企业？？</w:t>
            </w:r>
          </w:p>
        </w:tc>
        <w:tc>
          <w:tcPr>
            <w:tcW w:w="5515" w:type="dxa"/>
            <w:gridSpan w:val="3"/>
          </w:tcPr>
          <w:p w14:paraId="7EE73796">
            <w:pPr>
              <w:pStyle w:val="22"/>
              <w:spacing w:before="118"/>
              <w:ind w:firstLine="200" w:firstLineChars="100"/>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cs="Times New Roman"/>
                <w:sz w:val="20"/>
                <w:szCs w:val="20"/>
              </w:rPr>
              <w:t>√</w:t>
            </w:r>
            <w:r>
              <w:rPr>
                <w:rFonts w:ascii="Times New Roman" w:hAnsi="Times New Roman" w:cs="Times New Roman"/>
                <w:sz w:val="20"/>
                <w:szCs w:val="20"/>
              </w:rPr>
              <w:t xml:space="preserve"> ] Yes</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Medium-Sized Enterprise [ ] No</w:t>
            </w:r>
          </w:p>
        </w:tc>
      </w:tr>
      <w:tr w14:paraId="0341D8C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81" w:hRule="atLeast"/>
        </w:trPr>
        <w:tc>
          <w:tcPr>
            <w:tcW w:w="4777" w:type="dxa"/>
            <w:tcBorders>
              <w:bottom w:val="nil"/>
            </w:tcBorders>
          </w:tcPr>
          <w:p w14:paraId="1CC48E8C">
            <w:pPr>
              <w:pStyle w:val="22"/>
              <w:spacing w:before="115"/>
              <w:rPr>
                <w:rFonts w:ascii="Times New Roman" w:hAnsi="Times New Roman" w:cs="Times New Roman"/>
                <w:sz w:val="20"/>
                <w:szCs w:val="20"/>
              </w:rPr>
            </w:pPr>
            <w:r>
              <w:rPr>
                <w:rFonts w:ascii="Times New Roman" w:hAnsi="Times New Roman" w:cs="Times New Roman"/>
                <w:b/>
                <w:sz w:val="20"/>
                <w:szCs w:val="20"/>
              </w:rPr>
              <w:t xml:space="preserve">Only in case the procurement is reserved: : </w:t>
            </w:r>
            <w:r>
              <w:rPr>
                <w:rFonts w:ascii="Times New Roman" w:hAnsi="Times New Roman" w:cs="Times New Roman"/>
                <w:sz w:val="20"/>
                <w:szCs w:val="20"/>
              </w:rPr>
              <w:t>is the economic operator a sheltered</w:t>
            </w:r>
          </w:p>
        </w:tc>
        <w:tc>
          <w:tcPr>
            <w:tcW w:w="5515" w:type="dxa"/>
            <w:gridSpan w:val="3"/>
            <w:tcBorders>
              <w:bottom w:val="nil"/>
            </w:tcBorders>
          </w:tcPr>
          <w:p w14:paraId="1CEE766C">
            <w:pPr>
              <w:pStyle w:val="22"/>
              <w:spacing w:before="118"/>
              <w:rPr>
                <w:rFonts w:hint="eastAsia" w:ascii="Times New Roman" w:hAnsi="Times New Roman" w:eastAsia="宋体" w:cs="Times New Roman"/>
                <w:sz w:val="20"/>
                <w:szCs w:val="20"/>
                <w:lang w:val="en-US" w:eastAsia="zh-CN"/>
              </w:rPr>
            </w:pPr>
            <w:r>
              <w:rPr>
                <w:rFonts w:ascii="Times New Roman" w:hAnsi="Times New Roman" w:cs="Times New Roman"/>
                <w:sz w:val="20"/>
                <w:szCs w:val="20"/>
              </w:rPr>
              <w:t>[ ] Yes [</w:t>
            </w:r>
            <w:r>
              <w:rPr>
                <w:rFonts w:hint="eastAsia" w:ascii="Times New Roman" w:hAnsi="Times New Roman" w:cs="Times New Roman"/>
                <w:sz w:val="20"/>
                <w:szCs w:val="20"/>
              </w:rPr>
              <w:t>√</w:t>
            </w:r>
            <w:r>
              <w:rPr>
                <w:rFonts w:ascii="Times New Roman" w:hAnsi="Times New Roman" w:cs="Times New Roman"/>
                <w:sz w:val="20"/>
                <w:szCs w:val="20"/>
              </w:rPr>
              <w:t xml:space="preserve"> ] No</w:t>
            </w:r>
            <w:r>
              <w:rPr>
                <w:rFonts w:hint="eastAsia" w:ascii="Times New Roman" w:hAnsi="Times New Roman" w:eastAsia="宋体" w:cs="Times New Roman"/>
                <w:sz w:val="20"/>
                <w:szCs w:val="20"/>
                <w:lang w:val="en-US" w:eastAsia="zh-CN"/>
              </w:rPr>
              <w:t xml:space="preserve">-Maya have not </w:t>
            </w:r>
            <w:r>
              <w:rPr>
                <w:rFonts w:ascii="Times New Roman" w:hAnsi="Times New Roman" w:cs="Times New Roman"/>
                <w:sz w:val="20"/>
                <w:szCs w:val="20"/>
              </w:rPr>
              <w:t xml:space="preserve"> disabled or disadvantaged workers</w:t>
            </w:r>
            <w:r>
              <w:rPr>
                <w:rFonts w:hint="eastAsia" w:ascii="Times New Roman" w:hAnsi="Times New Roman" w:eastAsia="宋体" w:cs="Times New Roman"/>
                <w:sz w:val="20"/>
                <w:szCs w:val="20"/>
                <w:lang w:val="en-US" w:eastAsia="zh-CN"/>
              </w:rPr>
              <w:t>.</w:t>
            </w:r>
          </w:p>
        </w:tc>
      </w:tr>
      <w:tr w14:paraId="126C6308">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60" w:hRule="atLeast"/>
        </w:trPr>
        <w:tc>
          <w:tcPr>
            <w:tcW w:w="4777" w:type="dxa"/>
            <w:tcBorders>
              <w:top w:val="nil"/>
              <w:bottom w:val="nil"/>
            </w:tcBorders>
          </w:tcPr>
          <w:p w14:paraId="10258E47">
            <w:pPr>
              <w:pStyle w:val="22"/>
              <w:rPr>
                <w:rFonts w:ascii="Times New Roman" w:hAnsi="Times New Roman" w:cs="Times New Roman"/>
                <w:sz w:val="20"/>
                <w:szCs w:val="20"/>
              </w:rPr>
            </w:pPr>
            <w:r>
              <w:rPr>
                <w:rFonts w:ascii="Times New Roman" w:hAnsi="Times New Roman" w:cs="Times New Roman"/>
                <w:sz w:val="20"/>
                <w:szCs w:val="20"/>
              </w:rPr>
              <w:t xml:space="preserve">workshop, a 'social business’or will it provide for the performance of the contract in </w:t>
            </w:r>
          </w:p>
        </w:tc>
        <w:tc>
          <w:tcPr>
            <w:tcW w:w="5515" w:type="dxa"/>
            <w:gridSpan w:val="3"/>
            <w:tcBorders>
              <w:top w:val="nil"/>
              <w:bottom w:val="nil"/>
            </w:tcBorders>
          </w:tcPr>
          <w:p w14:paraId="45B6D73F">
            <w:pPr>
              <w:pStyle w:val="22"/>
              <w:ind w:left="0"/>
              <w:rPr>
                <w:rFonts w:ascii="Times New Roman" w:hAnsi="Times New Roman" w:cs="Times New Roman"/>
                <w:sz w:val="20"/>
                <w:szCs w:val="20"/>
              </w:rPr>
            </w:pPr>
          </w:p>
        </w:tc>
      </w:tr>
      <w:tr w14:paraId="7B5740EE">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40" w:hRule="atLeast"/>
        </w:trPr>
        <w:tc>
          <w:tcPr>
            <w:tcW w:w="4777" w:type="dxa"/>
            <w:tcBorders>
              <w:top w:val="nil"/>
              <w:bottom w:val="nil"/>
            </w:tcBorders>
          </w:tcPr>
          <w:p w14:paraId="11B73241">
            <w:pPr>
              <w:pStyle w:val="22"/>
              <w:rPr>
                <w:rFonts w:hint="eastAsia" w:ascii="Times New Roman" w:hAnsi="Times New Roman" w:cs="Times New Roman"/>
                <w:sz w:val="20"/>
                <w:szCs w:val="20"/>
              </w:rPr>
            </w:pPr>
            <w:r>
              <w:rPr>
                <w:rFonts w:ascii="Times New Roman" w:hAnsi="Times New Roman" w:cs="Times New Roman"/>
                <w:sz w:val="20"/>
                <w:szCs w:val="20"/>
              </w:rPr>
              <w:t>the context of protected work programs (</w:t>
            </w:r>
            <w:r>
              <w:rPr>
                <w:rFonts w:ascii="Times New Roman" w:hAnsi="Times New Roman" w:cs="Times New Roman"/>
                <w:b/>
                <w:sz w:val="20"/>
                <w:szCs w:val="20"/>
              </w:rPr>
              <w:t>article 61 of the Code</w:t>
            </w:r>
            <w:r>
              <w:rPr>
                <w:rFonts w:ascii="Times New Roman" w:hAnsi="Times New Roman" w:cs="Times New Roman"/>
                <w:sz w:val="20"/>
                <w:szCs w:val="20"/>
              </w:rPr>
              <w:t>)?</w:t>
            </w:r>
            <w:r>
              <w:rPr>
                <w:rFonts w:hint="eastAsia" w:ascii="Times New Roman" w:hAnsi="Times New Roman" w:cs="Times New Roman"/>
                <w:sz w:val="20"/>
                <w:szCs w:val="20"/>
              </w:rPr>
              <w:t>只有在采购被保留的情况下，经济经营者才是受保护的</w:t>
            </w:r>
          </w:p>
          <w:p w14:paraId="545227A9">
            <w:pPr>
              <w:pStyle w:val="22"/>
              <w:rPr>
                <w:rFonts w:hint="eastAsia" w:ascii="Times New Roman" w:hAnsi="Times New Roman" w:cs="Times New Roman"/>
                <w:sz w:val="20"/>
                <w:szCs w:val="20"/>
              </w:rPr>
            </w:pPr>
            <w:r>
              <w:rPr>
                <w:rFonts w:hint="eastAsia" w:ascii="Times New Roman" w:hAnsi="Times New Roman" w:cs="Times New Roman"/>
                <w:sz w:val="20"/>
                <w:szCs w:val="20"/>
              </w:rPr>
              <w:t>研讨会，一个“社会企业”或它将提供合同的履行</w:t>
            </w:r>
          </w:p>
          <w:p w14:paraId="631FE6E5">
            <w:pPr>
              <w:pStyle w:val="22"/>
              <w:rPr>
                <w:rFonts w:ascii="Times New Roman" w:hAnsi="Times New Roman" w:cs="Times New Roman"/>
                <w:sz w:val="20"/>
                <w:szCs w:val="20"/>
              </w:rPr>
            </w:pPr>
            <w:r>
              <w:rPr>
                <w:rFonts w:hint="eastAsia" w:ascii="Times New Roman" w:hAnsi="Times New Roman" w:cs="Times New Roman"/>
                <w:sz w:val="20"/>
                <w:szCs w:val="20"/>
              </w:rPr>
              <w:t>受保护工作计划的背景(法典第61条)？</w:t>
            </w:r>
          </w:p>
        </w:tc>
        <w:tc>
          <w:tcPr>
            <w:tcW w:w="5515" w:type="dxa"/>
            <w:gridSpan w:val="3"/>
            <w:tcBorders>
              <w:top w:val="nil"/>
              <w:bottom w:val="nil"/>
            </w:tcBorders>
          </w:tcPr>
          <w:p w14:paraId="59E9D9D9">
            <w:pPr>
              <w:pStyle w:val="22"/>
              <w:ind w:left="0"/>
              <w:rPr>
                <w:rFonts w:ascii="Times New Roman" w:hAnsi="Times New Roman" w:cs="Times New Roman"/>
                <w:sz w:val="20"/>
                <w:szCs w:val="20"/>
              </w:rPr>
            </w:pPr>
          </w:p>
        </w:tc>
      </w:tr>
      <w:tr w14:paraId="4DC9F1B8">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22" w:hRule="atLeast"/>
        </w:trPr>
        <w:tc>
          <w:tcPr>
            <w:tcW w:w="4777" w:type="dxa"/>
            <w:tcBorders>
              <w:top w:val="nil"/>
              <w:bottom w:val="nil"/>
            </w:tcBorders>
          </w:tcPr>
          <w:p w14:paraId="5D62E844">
            <w:pPr>
              <w:pStyle w:val="22"/>
              <w:spacing w:before="76"/>
              <w:rPr>
                <w:rFonts w:ascii="Times New Roman" w:hAnsi="Times New Roman" w:cs="Times New Roman"/>
                <w:b/>
                <w:sz w:val="20"/>
                <w:szCs w:val="20"/>
              </w:rPr>
            </w:pPr>
            <w:r>
              <w:rPr>
                <w:rFonts w:ascii="Times New Roman" w:hAnsi="Times New Roman" w:cs="Times New Roman"/>
                <w:b/>
                <w:sz w:val="20"/>
                <w:szCs w:val="20"/>
              </w:rPr>
              <w:t>If yes,</w:t>
            </w:r>
          </w:p>
        </w:tc>
        <w:tc>
          <w:tcPr>
            <w:tcW w:w="5515" w:type="dxa"/>
            <w:gridSpan w:val="3"/>
            <w:tcBorders>
              <w:top w:val="nil"/>
              <w:bottom w:val="nil"/>
            </w:tcBorders>
          </w:tcPr>
          <w:p w14:paraId="367551A5">
            <w:pPr>
              <w:pStyle w:val="22"/>
              <w:ind w:left="0"/>
              <w:rPr>
                <w:rFonts w:ascii="Times New Roman" w:hAnsi="Times New Roman" w:cs="Times New Roman"/>
                <w:sz w:val="20"/>
                <w:szCs w:val="20"/>
              </w:rPr>
            </w:pPr>
          </w:p>
        </w:tc>
      </w:tr>
      <w:tr w14:paraId="19A886C1">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03" w:hRule="atLeast"/>
        </w:trPr>
        <w:tc>
          <w:tcPr>
            <w:tcW w:w="4777" w:type="dxa"/>
            <w:tcBorders>
              <w:top w:val="nil"/>
              <w:bottom w:val="nil"/>
            </w:tcBorders>
          </w:tcPr>
          <w:p w14:paraId="574B0452">
            <w:pPr>
              <w:pStyle w:val="22"/>
              <w:spacing w:before="80"/>
              <w:rPr>
                <w:rFonts w:ascii="Times New Roman" w:hAnsi="Times New Roman" w:cs="Times New Roman"/>
                <w:sz w:val="20"/>
                <w:szCs w:val="20"/>
              </w:rPr>
            </w:pPr>
            <w:r>
              <w:rPr>
                <w:rFonts w:ascii="Times New Roman" w:hAnsi="Times New Roman" w:cs="Times New Roman"/>
                <w:sz w:val="20"/>
                <w:szCs w:val="20"/>
              </w:rPr>
              <w:t>What is the corresponding percentage of disabled or disadvantaged workers?</w:t>
            </w:r>
            <w:r>
              <w:rPr>
                <w:rFonts w:hint="eastAsia" w:ascii="Times New Roman" w:hAnsi="Times New Roman" w:cs="Times New Roman"/>
                <w:sz w:val="20"/>
                <w:szCs w:val="20"/>
              </w:rPr>
              <w:t>残疾或弱势工人的相应百分比是多少？</w:t>
            </w:r>
          </w:p>
        </w:tc>
        <w:tc>
          <w:tcPr>
            <w:tcW w:w="5515" w:type="dxa"/>
            <w:gridSpan w:val="3"/>
            <w:tcBorders>
              <w:top w:val="nil"/>
              <w:bottom w:val="nil"/>
            </w:tcBorders>
          </w:tcPr>
          <w:p w14:paraId="73F1ADE1">
            <w:pPr>
              <w:pStyle w:val="22"/>
              <w:spacing w:before="80"/>
              <w:rPr>
                <w:rFonts w:ascii="Times New Roman" w:hAnsi="Times New Roman" w:cs="Times New Roman"/>
                <w:sz w:val="20"/>
                <w:szCs w:val="20"/>
              </w:rPr>
            </w:pPr>
            <w:r>
              <w:rPr>
                <w:rFonts w:ascii="Times New Roman" w:hAnsi="Times New Roman" w:cs="Times New Roman"/>
                <w:sz w:val="20"/>
                <w:szCs w:val="20"/>
              </w:rPr>
              <w:t>[……………]</w:t>
            </w:r>
          </w:p>
        </w:tc>
      </w:tr>
      <w:tr w14:paraId="781326C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20" w:hRule="atLeast"/>
        </w:trPr>
        <w:tc>
          <w:tcPr>
            <w:tcW w:w="4777" w:type="dxa"/>
            <w:tcBorders>
              <w:top w:val="nil"/>
              <w:bottom w:val="nil"/>
            </w:tcBorders>
          </w:tcPr>
          <w:p w14:paraId="714650E2">
            <w:pPr>
              <w:pStyle w:val="22"/>
              <w:spacing w:before="57"/>
              <w:rPr>
                <w:rFonts w:ascii="Times New Roman" w:hAnsi="Times New Roman" w:cs="Times New Roman"/>
                <w:sz w:val="20"/>
                <w:szCs w:val="20"/>
              </w:rPr>
            </w:pPr>
            <w:r>
              <w:rPr>
                <w:rFonts w:ascii="Times New Roman" w:hAnsi="Times New Roman" w:cs="Times New Roman"/>
                <w:sz w:val="20"/>
                <w:szCs w:val="20"/>
              </w:rPr>
              <w:t>If required, please specify which category or categories of disabled or disadvantaged</w:t>
            </w:r>
            <w:r>
              <w:rPr>
                <w:rFonts w:hint="eastAsia" w:ascii="Times New Roman" w:hAnsi="Times New Roman" w:cs="Times New Roman"/>
                <w:sz w:val="20"/>
                <w:szCs w:val="20"/>
              </w:rPr>
              <w:t>如果需要，请具体说明哪一类或哪几类残疾人或弱势群体</w:t>
            </w:r>
          </w:p>
        </w:tc>
        <w:tc>
          <w:tcPr>
            <w:tcW w:w="5515" w:type="dxa"/>
            <w:gridSpan w:val="3"/>
            <w:tcBorders>
              <w:top w:val="nil"/>
              <w:bottom w:val="nil"/>
            </w:tcBorders>
          </w:tcPr>
          <w:p w14:paraId="3199E5D7">
            <w:pPr>
              <w:pStyle w:val="22"/>
              <w:ind w:left="0"/>
              <w:rPr>
                <w:rFonts w:ascii="Times New Roman" w:hAnsi="Times New Roman" w:cs="Times New Roman"/>
                <w:sz w:val="20"/>
                <w:szCs w:val="20"/>
              </w:rPr>
            </w:pPr>
          </w:p>
        </w:tc>
      </w:tr>
      <w:tr w14:paraId="68408DD3">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17" w:hRule="atLeast"/>
        </w:trPr>
        <w:tc>
          <w:tcPr>
            <w:tcW w:w="4777" w:type="dxa"/>
            <w:tcBorders>
              <w:top w:val="nil"/>
              <w:bottom w:val="nil"/>
            </w:tcBorders>
          </w:tcPr>
          <w:p w14:paraId="11C34037">
            <w:pPr>
              <w:pStyle w:val="22"/>
              <w:rPr>
                <w:rFonts w:ascii="Times New Roman" w:hAnsi="Times New Roman" w:cs="Times New Roman"/>
                <w:sz w:val="20"/>
                <w:szCs w:val="20"/>
              </w:rPr>
            </w:pPr>
            <w:r>
              <w:rPr>
                <w:rFonts w:ascii="Times New Roman" w:hAnsi="Times New Roman" w:cs="Times New Roman"/>
                <w:sz w:val="20"/>
                <w:szCs w:val="20"/>
              </w:rPr>
              <w:t>workers the employees concerned belong to:</w:t>
            </w:r>
            <w:r>
              <w:rPr>
                <w:rFonts w:hint="eastAsia" w:ascii="Times New Roman" w:hAnsi="Times New Roman" w:cs="Times New Roman"/>
                <w:sz w:val="20"/>
                <w:szCs w:val="20"/>
              </w:rPr>
              <w:t>有关员工所属的工人:</w:t>
            </w:r>
          </w:p>
        </w:tc>
        <w:tc>
          <w:tcPr>
            <w:tcW w:w="5515" w:type="dxa"/>
            <w:gridSpan w:val="3"/>
            <w:tcBorders>
              <w:top w:val="nil"/>
              <w:bottom w:val="nil"/>
            </w:tcBorders>
          </w:tcPr>
          <w:p w14:paraId="0A834025">
            <w:pPr>
              <w:pStyle w:val="22"/>
              <w:ind w:left="0"/>
              <w:rPr>
                <w:rFonts w:ascii="Times New Roman" w:hAnsi="Times New Roman" w:cs="Times New Roman"/>
                <w:sz w:val="20"/>
                <w:szCs w:val="20"/>
              </w:rPr>
            </w:pPr>
          </w:p>
        </w:tc>
      </w:tr>
      <w:tr w14:paraId="729AA68A">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41" w:hRule="atLeast"/>
        </w:trPr>
        <w:tc>
          <w:tcPr>
            <w:tcW w:w="4777" w:type="dxa"/>
            <w:tcBorders>
              <w:top w:val="nil"/>
            </w:tcBorders>
          </w:tcPr>
          <w:p w14:paraId="0F8DD54F">
            <w:pPr>
              <w:pStyle w:val="22"/>
              <w:ind w:left="0"/>
              <w:rPr>
                <w:rFonts w:ascii="Times New Roman" w:hAnsi="Times New Roman" w:cs="Times New Roman"/>
                <w:sz w:val="20"/>
                <w:szCs w:val="20"/>
              </w:rPr>
            </w:pPr>
          </w:p>
        </w:tc>
        <w:tc>
          <w:tcPr>
            <w:tcW w:w="5515" w:type="dxa"/>
            <w:gridSpan w:val="3"/>
            <w:tcBorders>
              <w:top w:val="nil"/>
            </w:tcBorders>
          </w:tcPr>
          <w:p w14:paraId="4F3D02A0">
            <w:pPr>
              <w:pStyle w:val="22"/>
              <w:spacing w:before="18"/>
              <w:rPr>
                <w:rFonts w:ascii="Times New Roman" w:hAnsi="Times New Roman" w:cs="Times New Roman"/>
                <w:sz w:val="20"/>
                <w:szCs w:val="20"/>
              </w:rPr>
            </w:pPr>
            <w:r>
              <w:rPr>
                <w:rFonts w:ascii="Times New Roman" w:hAnsi="Times New Roman" w:cs="Times New Roman"/>
                <w:sz w:val="20"/>
                <w:szCs w:val="20"/>
              </w:rPr>
              <w:t>[…………....]</w:t>
            </w:r>
          </w:p>
        </w:tc>
      </w:tr>
      <w:tr w14:paraId="7CAA7FDA">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436" w:hRule="atLeast"/>
        </w:trPr>
        <w:tc>
          <w:tcPr>
            <w:tcW w:w="4777" w:type="dxa"/>
          </w:tcPr>
          <w:p w14:paraId="31F3E3FC">
            <w:pPr>
              <w:pStyle w:val="22"/>
              <w:spacing w:before="118"/>
              <w:ind w:right="100"/>
              <w:jc w:val="both"/>
              <w:rPr>
                <w:rFonts w:ascii="Times New Roman" w:hAnsi="Times New Roman" w:cs="Times New Roman"/>
                <w:sz w:val="20"/>
                <w:szCs w:val="20"/>
              </w:rPr>
            </w:pPr>
            <w:r>
              <w:rPr>
                <w:rFonts w:ascii="Times New Roman" w:hAnsi="Times New Roman" w:cs="Times New Roman"/>
                <w:sz w:val="20"/>
                <w:szCs w:val="20"/>
              </w:rPr>
              <w:t xml:space="preserve">If applicable, is the economic operator registered on an official list of approved economic operators, suppliers or service providers or does it have a certificate issued by accredited bodies? </w:t>
            </w:r>
            <w:r>
              <w:rPr>
                <w:rFonts w:hint="eastAsia" w:ascii="Times New Roman" w:hAnsi="Times New Roman" w:cs="Times New Roman"/>
                <w:sz w:val="20"/>
                <w:szCs w:val="20"/>
              </w:rPr>
              <w:t>如果适用，该经济经营者是否在经批准的经济经营者、供应商或服务提供商的正式名单上注册，或者是否有经认可的机构颁发的证书？</w:t>
            </w:r>
          </w:p>
          <w:p w14:paraId="747E0B18">
            <w:pPr>
              <w:pStyle w:val="22"/>
              <w:spacing w:before="117"/>
              <w:jc w:val="both"/>
              <w:rPr>
                <w:rFonts w:ascii="Times New Roman" w:hAnsi="Times New Roman" w:cs="Times New Roman"/>
                <w:sz w:val="20"/>
                <w:szCs w:val="20"/>
              </w:rPr>
            </w:pPr>
            <w:r>
              <w:rPr>
                <w:rFonts w:ascii="Times New Roman" w:hAnsi="Times New Roman" w:cs="Times New Roman"/>
                <w:b/>
                <w:sz w:val="20"/>
                <w:szCs w:val="20"/>
              </w:rPr>
              <w:t>If yes</w:t>
            </w:r>
            <w:r>
              <w:rPr>
                <w:rFonts w:ascii="Times New Roman" w:hAnsi="Times New Roman" w:cs="Times New Roman"/>
                <w:sz w:val="20"/>
                <w:szCs w:val="20"/>
              </w:rPr>
              <w:t>:</w:t>
            </w:r>
          </w:p>
          <w:p w14:paraId="227C7BAD">
            <w:pPr>
              <w:pStyle w:val="22"/>
              <w:spacing w:before="2"/>
              <w:ind w:left="0"/>
              <w:rPr>
                <w:rFonts w:ascii="Times New Roman" w:hAnsi="Times New Roman" w:cs="Times New Roman"/>
                <w:sz w:val="20"/>
                <w:szCs w:val="20"/>
              </w:rPr>
            </w:pPr>
          </w:p>
          <w:p w14:paraId="1CA15B50">
            <w:pPr>
              <w:pStyle w:val="22"/>
              <w:ind w:right="95"/>
              <w:jc w:val="both"/>
              <w:rPr>
                <w:rFonts w:ascii="Times New Roman" w:hAnsi="Times New Roman" w:cs="Times New Roman"/>
                <w:b/>
                <w:sz w:val="20"/>
                <w:szCs w:val="20"/>
              </w:rPr>
            </w:pPr>
            <w:r>
              <w:rPr>
                <w:rFonts w:ascii="Times New Roman" w:hAnsi="Times New Roman" w:cs="Times New Roman"/>
                <w:b/>
                <w:sz w:val="20"/>
                <w:szCs w:val="20"/>
              </w:rPr>
              <w:t>Please</w:t>
            </w:r>
            <w:r>
              <w:rPr>
                <w:rFonts w:ascii="Times New Roman" w:hAnsi="Times New Roman" w:cs="Times New Roman"/>
                <w:b/>
                <w:spacing w:val="-3"/>
                <w:sz w:val="20"/>
                <w:szCs w:val="20"/>
              </w:rPr>
              <w:t xml:space="preserve"> </w:t>
            </w:r>
            <w:r>
              <w:rPr>
                <w:rFonts w:ascii="Times New Roman" w:hAnsi="Times New Roman" w:cs="Times New Roman"/>
                <w:b/>
                <w:sz w:val="20"/>
                <w:szCs w:val="20"/>
              </w:rPr>
              <w:t>answer</w:t>
            </w:r>
            <w:r>
              <w:rPr>
                <w:rFonts w:ascii="Times New Roman" w:hAnsi="Times New Roman" w:cs="Times New Roman"/>
                <w:b/>
                <w:spacing w:val="-3"/>
                <w:sz w:val="20"/>
                <w:szCs w:val="20"/>
              </w:rPr>
              <w:t xml:space="preserve"> </w:t>
            </w:r>
            <w:r>
              <w:rPr>
                <w:rFonts w:ascii="Times New Roman" w:hAnsi="Times New Roman" w:cs="Times New Roman"/>
                <w:b/>
                <w:sz w:val="20"/>
                <w:szCs w:val="20"/>
              </w:rPr>
              <w:t>the</w:t>
            </w:r>
            <w:r>
              <w:rPr>
                <w:rFonts w:ascii="Times New Roman" w:hAnsi="Times New Roman" w:cs="Times New Roman"/>
                <w:b/>
                <w:spacing w:val="-4"/>
                <w:sz w:val="20"/>
                <w:szCs w:val="20"/>
              </w:rPr>
              <w:t xml:space="preserve"> </w:t>
            </w:r>
            <w:r>
              <w:rPr>
                <w:rFonts w:ascii="Times New Roman" w:hAnsi="Times New Roman" w:cs="Times New Roman"/>
                <w:b/>
                <w:sz w:val="20"/>
                <w:szCs w:val="20"/>
              </w:rPr>
              <w:t>remaining</w:t>
            </w:r>
            <w:r>
              <w:rPr>
                <w:rFonts w:ascii="Times New Roman" w:hAnsi="Times New Roman" w:cs="Times New Roman"/>
                <w:b/>
                <w:spacing w:val="-3"/>
                <w:sz w:val="20"/>
                <w:szCs w:val="20"/>
              </w:rPr>
              <w:t xml:space="preserve"> </w:t>
            </w:r>
            <w:r>
              <w:rPr>
                <w:rFonts w:ascii="Times New Roman" w:hAnsi="Times New Roman" w:cs="Times New Roman"/>
                <w:b/>
                <w:sz w:val="20"/>
                <w:szCs w:val="20"/>
              </w:rPr>
              <w:t>parts</w:t>
            </w:r>
            <w:r>
              <w:rPr>
                <w:rFonts w:ascii="Times New Roman" w:hAnsi="Times New Roman" w:cs="Times New Roman"/>
                <w:b/>
                <w:spacing w:val="-2"/>
                <w:sz w:val="20"/>
                <w:szCs w:val="20"/>
              </w:rPr>
              <w:t xml:space="preserve"> </w:t>
            </w:r>
            <w:r>
              <w:rPr>
                <w:rFonts w:ascii="Times New Roman" w:hAnsi="Times New Roman" w:cs="Times New Roman"/>
                <w:b/>
                <w:sz w:val="20"/>
                <w:szCs w:val="20"/>
              </w:rPr>
              <w:t>of</w:t>
            </w:r>
            <w:r>
              <w:rPr>
                <w:rFonts w:ascii="Times New Roman" w:hAnsi="Times New Roman" w:cs="Times New Roman"/>
                <w:b/>
                <w:spacing w:val="-4"/>
                <w:sz w:val="20"/>
                <w:szCs w:val="20"/>
              </w:rPr>
              <w:t xml:space="preserve"> </w:t>
            </w:r>
            <w:r>
              <w:rPr>
                <w:rFonts w:ascii="Times New Roman" w:hAnsi="Times New Roman" w:cs="Times New Roman"/>
                <w:b/>
                <w:sz w:val="20"/>
                <w:szCs w:val="20"/>
              </w:rPr>
              <w:t>this</w:t>
            </w:r>
            <w:r>
              <w:rPr>
                <w:rFonts w:ascii="Times New Roman" w:hAnsi="Times New Roman" w:cs="Times New Roman"/>
                <w:b/>
                <w:spacing w:val="-2"/>
                <w:sz w:val="20"/>
                <w:szCs w:val="20"/>
              </w:rPr>
              <w:t xml:space="preserve"> </w:t>
            </w:r>
            <w:r>
              <w:rPr>
                <w:rFonts w:ascii="Times New Roman" w:hAnsi="Times New Roman" w:cs="Times New Roman"/>
                <w:b/>
                <w:sz w:val="20"/>
                <w:szCs w:val="20"/>
              </w:rPr>
              <w:t>Section,</w:t>
            </w:r>
            <w:r>
              <w:rPr>
                <w:rFonts w:ascii="Times New Roman" w:hAnsi="Times New Roman" w:cs="Times New Roman"/>
                <w:b/>
                <w:spacing w:val="-4"/>
                <w:sz w:val="20"/>
                <w:szCs w:val="20"/>
              </w:rPr>
              <w:t xml:space="preserve"> </w:t>
            </w:r>
            <w:r>
              <w:rPr>
                <w:rFonts w:ascii="Times New Roman" w:hAnsi="Times New Roman" w:cs="Times New Roman"/>
                <w:b/>
                <w:sz w:val="20"/>
                <w:szCs w:val="20"/>
              </w:rPr>
              <w:t>Sections</w:t>
            </w:r>
            <w:r>
              <w:rPr>
                <w:rFonts w:ascii="Times New Roman" w:hAnsi="Times New Roman" w:cs="Times New Roman"/>
                <w:b/>
                <w:spacing w:val="-4"/>
                <w:sz w:val="20"/>
                <w:szCs w:val="20"/>
              </w:rPr>
              <w:t xml:space="preserve"> </w:t>
            </w:r>
            <w:r>
              <w:rPr>
                <w:rFonts w:ascii="Times New Roman" w:hAnsi="Times New Roman" w:cs="Times New Roman"/>
                <w:b/>
                <w:sz w:val="20"/>
                <w:szCs w:val="20"/>
              </w:rPr>
              <w:t>B</w:t>
            </w:r>
            <w:r>
              <w:rPr>
                <w:rFonts w:ascii="Times New Roman" w:hAnsi="Times New Roman" w:cs="Times New Roman"/>
                <w:b/>
                <w:spacing w:val="-1"/>
                <w:sz w:val="20"/>
                <w:szCs w:val="20"/>
              </w:rPr>
              <w:t xml:space="preserve"> </w:t>
            </w:r>
            <w:r>
              <w:rPr>
                <w:rFonts w:ascii="Times New Roman" w:hAnsi="Times New Roman" w:cs="Times New Roman"/>
                <w:b/>
                <w:sz w:val="20"/>
                <w:szCs w:val="20"/>
              </w:rPr>
              <w:t>and,</w:t>
            </w:r>
            <w:r>
              <w:rPr>
                <w:rFonts w:ascii="Times New Roman" w:hAnsi="Times New Roman" w:cs="Times New Roman"/>
                <w:b/>
                <w:spacing w:val="-4"/>
                <w:sz w:val="20"/>
                <w:szCs w:val="20"/>
              </w:rPr>
              <w:t xml:space="preserve"> </w:t>
            </w:r>
            <w:r>
              <w:rPr>
                <w:rFonts w:ascii="Times New Roman" w:hAnsi="Times New Roman" w:cs="Times New Roman"/>
                <w:b/>
                <w:sz w:val="20"/>
                <w:szCs w:val="20"/>
              </w:rPr>
              <w:t>where</w:t>
            </w:r>
            <w:r>
              <w:rPr>
                <w:rFonts w:ascii="Times New Roman" w:hAnsi="Times New Roman" w:cs="Times New Roman"/>
                <w:b/>
                <w:spacing w:val="-2"/>
                <w:sz w:val="20"/>
                <w:szCs w:val="20"/>
              </w:rPr>
              <w:t xml:space="preserve"> </w:t>
            </w:r>
            <w:r>
              <w:rPr>
                <w:rFonts w:ascii="Times New Roman" w:hAnsi="Times New Roman" w:cs="Times New Roman"/>
                <w:b/>
                <w:sz w:val="20"/>
                <w:szCs w:val="20"/>
              </w:rPr>
              <w:t xml:space="preserve">relevant, C of this Part, Part III, complete Part </w:t>
            </w:r>
            <w:r>
              <w:rPr>
                <w:rFonts w:ascii="Times New Roman" w:hAnsi="Times New Roman" w:cs="Times New Roman"/>
                <w:b/>
                <w:spacing w:val="-6"/>
                <w:sz w:val="20"/>
                <w:szCs w:val="20"/>
              </w:rPr>
              <w:t xml:space="preserve">V, </w:t>
            </w:r>
            <w:r>
              <w:rPr>
                <w:rFonts w:ascii="Times New Roman" w:hAnsi="Times New Roman" w:cs="Times New Roman"/>
                <w:b/>
                <w:sz w:val="20"/>
                <w:szCs w:val="20"/>
              </w:rPr>
              <w:t>where applicable, and, in any case, fill in and sign Part</w:t>
            </w:r>
            <w:r>
              <w:rPr>
                <w:rFonts w:ascii="Times New Roman" w:hAnsi="Times New Roman" w:cs="Times New Roman"/>
                <w:b/>
                <w:spacing w:val="-2"/>
                <w:sz w:val="20"/>
                <w:szCs w:val="20"/>
              </w:rPr>
              <w:t xml:space="preserve"> </w:t>
            </w:r>
            <w:r>
              <w:rPr>
                <w:rFonts w:ascii="Times New Roman" w:hAnsi="Times New Roman" w:cs="Times New Roman"/>
                <w:b/>
                <w:sz w:val="20"/>
                <w:szCs w:val="20"/>
              </w:rPr>
              <w:t>VI.</w:t>
            </w:r>
            <w:r>
              <w:rPr>
                <w:rFonts w:hint="eastAsia" w:ascii="Times New Roman" w:hAnsi="Times New Roman" w:cs="Times New Roman"/>
                <w:b/>
                <w:sz w:val="20"/>
                <w:szCs w:val="20"/>
              </w:rPr>
              <w:t>请回答本部分的其余部分、B部分和C部分(如相关)、第三部分，填写第五部分(如适用),在任何情况下，填写并签署第六部分。</w:t>
            </w:r>
          </w:p>
          <w:p w14:paraId="21FB4A8D">
            <w:pPr>
              <w:pStyle w:val="22"/>
              <w:numPr>
                <w:ilvl w:val="0"/>
                <w:numId w:val="1"/>
              </w:numPr>
              <w:tabs>
                <w:tab w:val="left" w:pos="377"/>
              </w:tabs>
              <w:spacing w:before="138"/>
              <w:ind w:right="456"/>
              <w:rPr>
                <w:rFonts w:ascii="Times New Roman" w:hAnsi="Times New Roman" w:cs="Times New Roman"/>
                <w:sz w:val="20"/>
                <w:szCs w:val="20"/>
              </w:rPr>
            </w:pPr>
            <w:r>
              <w:rPr>
                <w:rFonts w:ascii="Times New Roman" w:hAnsi="Times New Roman" w:cs="Times New Roman"/>
                <w:sz w:val="20"/>
                <w:szCs w:val="20"/>
              </w:rPr>
              <w:t>Please provide the name of the relevant list or certificate and, if applicable,</w:t>
            </w:r>
            <w:r>
              <w:rPr>
                <w:rFonts w:ascii="Times New Roman" w:hAnsi="Times New Roman" w:cs="Times New Roman"/>
                <w:spacing w:val="-28"/>
                <w:sz w:val="20"/>
                <w:szCs w:val="20"/>
              </w:rPr>
              <w:t xml:space="preserve"> </w:t>
            </w:r>
            <w:r>
              <w:rPr>
                <w:rFonts w:ascii="Times New Roman" w:hAnsi="Times New Roman" w:cs="Times New Roman"/>
                <w:sz w:val="20"/>
                <w:szCs w:val="20"/>
              </w:rPr>
              <w:t>the relevant registration or certification</w:t>
            </w:r>
            <w:r>
              <w:rPr>
                <w:rFonts w:ascii="Times New Roman" w:hAnsi="Times New Roman" w:cs="Times New Roman"/>
                <w:spacing w:val="-2"/>
                <w:sz w:val="20"/>
                <w:szCs w:val="20"/>
              </w:rPr>
              <w:t xml:space="preserve"> </w:t>
            </w:r>
            <w:r>
              <w:rPr>
                <w:rFonts w:ascii="Times New Roman" w:hAnsi="Times New Roman" w:cs="Times New Roman"/>
                <w:sz w:val="20"/>
                <w:szCs w:val="20"/>
              </w:rPr>
              <w:t>number</w:t>
            </w:r>
            <w:r>
              <w:rPr>
                <w:rFonts w:hint="eastAsia" w:ascii="Times New Roman" w:hAnsi="Times New Roman" w:cs="Times New Roman"/>
                <w:sz w:val="20"/>
                <w:szCs w:val="20"/>
              </w:rPr>
              <w:t>a)</w:t>
            </w:r>
            <w:r>
              <w:rPr>
                <w:rFonts w:hint="eastAsia" w:ascii="Times New Roman" w:hAnsi="Times New Roman" w:eastAsia="宋体" w:cs="Times New Roman"/>
                <w:sz w:val="20"/>
                <w:szCs w:val="20"/>
                <w:lang w:val="en-US" w:eastAsia="zh-CN"/>
              </w:rPr>
              <w:t xml:space="preserve">                </w:t>
            </w:r>
            <w:r>
              <w:rPr>
                <w:rFonts w:hint="eastAsia" w:ascii="Times New Roman" w:hAnsi="Times New Roman" w:cs="Times New Roman"/>
                <w:sz w:val="20"/>
                <w:szCs w:val="20"/>
              </w:rPr>
              <w:t>请提供相关清单或证书的名称，如果适用，还应提供相关的注册或认证编号</w:t>
            </w:r>
          </w:p>
          <w:p w14:paraId="161AFE90">
            <w:pPr>
              <w:pStyle w:val="22"/>
              <w:numPr>
                <w:ilvl w:val="0"/>
                <w:numId w:val="1"/>
              </w:numPr>
              <w:tabs>
                <w:tab w:val="left" w:pos="257"/>
              </w:tabs>
              <w:spacing w:before="140"/>
              <w:ind w:left="256" w:hanging="164"/>
              <w:rPr>
                <w:rFonts w:ascii="Times New Roman" w:hAnsi="Times New Roman" w:cs="Times New Roman"/>
                <w:sz w:val="20"/>
                <w:szCs w:val="20"/>
              </w:rPr>
            </w:pPr>
            <w:r>
              <w:rPr>
                <w:rFonts w:ascii="Times New Roman" w:hAnsi="Times New Roman" w:cs="Times New Roman"/>
                <w:sz w:val="20"/>
                <w:szCs w:val="20"/>
              </w:rPr>
              <w:t>If the certificate of registration or certification is available electronically, please</w:t>
            </w:r>
            <w:r>
              <w:rPr>
                <w:rFonts w:ascii="Times New Roman" w:hAnsi="Times New Roman" w:cs="Times New Roman"/>
                <w:spacing w:val="-26"/>
                <w:sz w:val="20"/>
                <w:szCs w:val="20"/>
              </w:rPr>
              <w:t xml:space="preserve"> </w:t>
            </w:r>
            <w:r>
              <w:rPr>
                <w:rFonts w:ascii="Times New Roman" w:hAnsi="Times New Roman" w:cs="Times New Roman"/>
                <w:sz w:val="20"/>
                <w:szCs w:val="20"/>
              </w:rPr>
              <w:t>state:</w:t>
            </w:r>
          </w:p>
          <w:p w14:paraId="4067C0BD">
            <w:pPr>
              <w:pStyle w:val="22"/>
              <w:numPr>
                <w:ilvl w:val="0"/>
                <w:numId w:val="0"/>
              </w:numPr>
              <w:tabs>
                <w:tab w:val="left" w:pos="257"/>
              </w:tabs>
              <w:spacing w:before="140"/>
              <w:ind w:left="92" w:leftChars="0"/>
              <w:rPr>
                <w:rFonts w:ascii="Times New Roman" w:hAnsi="Times New Roman" w:cs="Times New Roman"/>
                <w:sz w:val="20"/>
                <w:szCs w:val="20"/>
              </w:rPr>
            </w:pPr>
            <w:r>
              <w:rPr>
                <w:rFonts w:hint="eastAsia" w:ascii="Times New Roman" w:hAnsi="Times New Roman" w:cs="Times New Roman"/>
                <w:sz w:val="20"/>
                <w:szCs w:val="20"/>
              </w:rPr>
              <w:t>如果注册证书或认证证书以电子形式提供，请说明:</w:t>
            </w:r>
          </w:p>
          <w:p w14:paraId="6759F15E">
            <w:pPr>
              <w:pStyle w:val="22"/>
              <w:ind w:left="0"/>
              <w:rPr>
                <w:rFonts w:ascii="Times New Roman" w:hAnsi="Times New Roman" w:cs="Times New Roman"/>
                <w:sz w:val="20"/>
                <w:szCs w:val="20"/>
              </w:rPr>
            </w:pPr>
          </w:p>
          <w:p w14:paraId="4D58DDDB">
            <w:pPr>
              <w:pStyle w:val="22"/>
              <w:numPr>
                <w:ilvl w:val="0"/>
                <w:numId w:val="1"/>
              </w:numPr>
              <w:tabs>
                <w:tab w:val="left" w:pos="267"/>
              </w:tabs>
              <w:spacing w:before="92"/>
              <w:ind w:right="102"/>
              <w:rPr>
                <w:rFonts w:ascii="Times New Roman" w:hAnsi="Times New Roman" w:cs="Times New Roman"/>
                <w:sz w:val="20"/>
                <w:szCs w:val="20"/>
              </w:rPr>
            </w:pPr>
            <w:r>
              <w:rPr>
                <w:rFonts w:ascii="Times New Roman" w:hAnsi="Times New Roman" w:cs="Times New Roman"/>
                <w:sz w:val="20"/>
                <w:szCs w:val="20"/>
              </w:rPr>
              <w:t>Please state the references on which the registration or certification is based, and, where applicable, the classification obtained in the official list</w:t>
            </w:r>
            <w:r>
              <w:rPr>
                <w:rFonts w:ascii="Times New Roman" w:hAnsi="Times New Roman" w:cs="Times New Roman"/>
                <w:spacing w:val="-7"/>
                <w:sz w:val="20"/>
                <w:szCs w:val="20"/>
              </w:rPr>
              <w:t xml:space="preserve"> </w:t>
            </w:r>
            <w:r>
              <w:rPr>
                <w:rFonts w:ascii="Times New Roman" w:hAnsi="Times New Roman" w:cs="Times New Roman"/>
                <w:sz w:val="20"/>
                <w:szCs w:val="20"/>
              </w:rPr>
              <w:t>:</w:t>
            </w:r>
          </w:p>
          <w:p w14:paraId="008D93C5">
            <w:pPr>
              <w:pStyle w:val="22"/>
              <w:numPr>
                <w:ilvl w:val="0"/>
                <w:numId w:val="0"/>
              </w:numPr>
              <w:tabs>
                <w:tab w:val="left" w:pos="267"/>
              </w:tabs>
              <w:spacing w:before="92"/>
              <w:ind w:left="92" w:leftChars="0" w:right="102" w:rightChars="0"/>
              <w:rPr>
                <w:rFonts w:ascii="Times New Roman" w:hAnsi="Times New Roman" w:cs="Times New Roman"/>
                <w:sz w:val="20"/>
                <w:szCs w:val="20"/>
              </w:rPr>
            </w:pPr>
            <w:r>
              <w:rPr>
                <w:rFonts w:hint="eastAsia" w:ascii="Times New Roman" w:hAnsi="Times New Roman" w:cs="Times New Roman"/>
                <w:sz w:val="20"/>
                <w:szCs w:val="20"/>
              </w:rPr>
              <w:t>请说明注册或认证所依据的参考资料，以及在官方清单中获得的分类(如适用):</w:t>
            </w:r>
          </w:p>
          <w:p w14:paraId="5F933748">
            <w:pPr>
              <w:rPr>
                <w:rFonts w:ascii="Times New Roman" w:hAnsi="Times New Roman" w:cs="Times New Roman"/>
                <w:sz w:val="20"/>
                <w:szCs w:val="20"/>
              </w:rPr>
            </w:pPr>
          </w:p>
          <w:p w14:paraId="2DBC9DA6">
            <w:pPr>
              <w:pStyle w:val="22"/>
              <w:numPr>
                <w:ilvl w:val="0"/>
                <w:numId w:val="2"/>
              </w:numPr>
              <w:tabs>
                <w:tab w:val="left" w:pos="373"/>
              </w:tabs>
              <w:spacing w:before="118"/>
              <w:ind w:hanging="280"/>
              <w:rPr>
                <w:rFonts w:ascii="Times New Roman" w:hAnsi="Times New Roman" w:cs="Times New Roman"/>
                <w:sz w:val="20"/>
                <w:szCs w:val="20"/>
              </w:rPr>
            </w:pPr>
            <w:r>
              <w:rPr>
                <w:rFonts w:ascii="Times New Roman" w:hAnsi="Times New Roman" w:cs="Times New Roman"/>
                <w:sz w:val="20"/>
                <w:szCs w:val="20"/>
              </w:rPr>
              <w:t>Does the registration or certification cover all of the required selection</w:t>
            </w:r>
            <w:r>
              <w:rPr>
                <w:rFonts w:ascii="Times New Roman" w:hAnsi="Times New Roman" w:cs="Times New Roman"/>
                <w:spacing w:val="-10"/>
                <w:sz w:val="20"/>
                <w:szCs w:val="20"/>
              </w:rPr>
              <w:t xml:space="preserve"> </w:t>
            </w:r>
            <w:r>
              <w:rPr>
                <w:rFonts w:ascii="Times New Roman" w:hAnsi="Times New Roman" w:cs="Times New Roman"/>
                <w:sz w:val="20"/>
                <w:szCs w:val="20"/>
              </w:rPr>
              <w:t>criteria?</w:t>
            </w:r>
            <w:r>
              <w:rPr>
                <w:rFonts w:hint="eastAsia" w:ascii="Times New Roman" w:hAnsi="Times New Roman" w:cs="Times New Roman"/>
                <w:sz w:val="20"/>
                <w:szCs w:val="20"/>
              </w:rPr>
              <w:t>注册或认证是否涵盖了所有要求的选择标准？</w:t>
            </w:r>
          </w:p>
          <w:p w14:paraId="37F8B0A3">
            <w:pPr>
              <w:pStyle w:val="22"/>
              <w:spacing w:before="118"/>
              <w:rPr>
                <w:rFonts w:ascii="Times New Roman" w:hAnsi="Times New Roman" w:cs="Times New Roman"/>
                <w:b/>
                <w:sz w:val="20"/>
                <w:szCs w:val="20"/>
              </w:rPr>
            </w:pPr>
            <w:r>
              <w:rPr>
                <w:rFonts w:ascii="Times New Roman" w:hAnsi="Times New Roman" w:cs="Times New Roman"/>
                <w:b/>
                <w:sz w:val="20"/>
                <w:szCs w:val="20"/>
              </w:rPr>
              <w:t>If no to letter d):</w:t>
            </w:r>
          </w:p>
          <w:p w14:paraId="5A9D340E">
            <w:pPr>
              <w:pStyle w:val="22"/>
              <w:spacing w:before="119"/>
              <w:ind w:right="89"/>
              <w:rPr>
                <w:rFonts w:ascii="Times New Roman" w:hAnsi="Times New Roman" w:cs="Times New Roman"/>
                <w:b/>
                <w:sz w:val="20"/>
                <w:szCs w:val="20"/>
              </w:rPr>
            </w:pPr>
            <w:r>
              <w:rPr>
                <w:rFonts w:ascii="Times New Roman" w:hAnsi="Times New Roman" w:cs="Times New Roman"/>
                <w:b/>
                <w:sz w:val="20"/>
                <w:szCs w:val="20"/>
              </w:rPr>
              <w:t>in addition, please complete the missing information in Part IV, Sections A, B, C or D as the case may be</w:t>
            </w:r>
          </w:p>
          <w:p w14:paraId="5BE2EAEE">
            <w:pPr>
              <w:pStyle w:val="22"/>
              <w:spacing w:before="122"/>
              <w:rPr>
                <w:rFonts w:ascii="Times New Roman" w:hAnsi="Times New Roman" w:cs="Times New Roman"/>
                <w:b/>
                <w:i/>
                <w:sz w:val="20"/>
                <w:szCs w:val="20"/>
              </w:rPr>
            </w:pPr>
            <w:r>
              <w:rPr>
                <w:rFonts w:ascii="Times New Roman" w:hAnsi="Times New Roman" w:cs="Times New Roman"/>
                <w:b/>
                <w:i/>
                <w:sz w:val="20"/>
                <w:szCs w:val="20"/>
              </w:rPr>
              <w:t>ONLY if this is required in the relevant notice or procurement documents:</w:t>
            </w:r>
          </w:p>
          <w:p w14:paraId="2F8EDFD7">
            <w:pPr>
              <w:pStyle w:val="22"/>
              <w:spacing w:before="122"/>
              <w:rPr>
                <w:rFonts w:hint="eastAsia" w:ascii="Times New Roman" w:hAnsi="Times New Roman" w:cs="Times New Roman"/>
                <w:b/>
                <w:i/>
                <w:sz w:val="20"/>
                <w:szCs w:val="20"/>
              </w:rPr>
            </w:pPr>
            <w:r>
              <w:rPr>
                <w:rFonts w:hint="eastAsia" w:ascii="Times New Roman" w:hAnsi="Times New Roman" w:cs="Times New Roman"/>
                <w:b/>
                <w:i/>
                <w:sz w:val="20"/>
                <w:szCs w:val="20"/>
              </w:rPr>
              <w:t>如果对字母d回答“否”:</w:t>
            </w:r>
          </w:p>
          <w:p w14:paraId="29EB82FA">
            <w:pPr>
              <w:pStyle w:val="22"/>
              <w:spacing w:before="122"/>
              <w:rPr>
                <w:rFonts w:hint="eastAsia" w:ascii="Times New Roman" w:hAnsi="Times New Roman" w:cs="Times New Roman"/>
                <w:b/>
                <w:i/>
                <w:sz w:val="20"/>
                <w:szCs w:val="20"/>
              </w:rPr>
            </w:pPr>
            <w:r>
              <w:rPr>
                <w:rFonts w:hint="eastAsia" w:ascii="Times New Roman" w:hAnsi="Times New Roman" w:cs="Times New Roman"/>
                <w:b/>
                <w:i/>
                <w:sz w:val="20"/>
                <w:szCs w:val="20"/>
              </w:rPr>
              <w:t>此外，请根据具体情况填写第四部分A、B、C或D节中的缺失信息</w:t>
            </w:r>
          </w:p>
          <w:p w14:paraId="2C9CDDC6">
            <w:pPr>
              <w:pStyle w:val="22"/>
              <w:spacing w:before="122"/>
              <w:rPr>
                <w:rFonts w:ascii="Times New Roman" w:hAnsi="Times New Roman" w:cs="Times New Roman"/>
                <w:b/>
                <w:i/>
                <w:sz w:val="20"/>
                <w:szCs w:val="20"/>
              </w:rPr>
            </w:pPr>
            <w:r>
              <w:rPr>
                <w:rFonts w:hint="eastAsia" w:ascii="Times New Roman" w:hAnsi="Times New Roman" w:cs="Times New Roman"/>
                <w:b/>
                <w:i/>
                <w:sz w:val="20"/>
                <w:szCs w:val="20"/>
              </w:rPr>
              <w:t>仅当相关通知或采购文件有此要求时:</w:t>
            </w:r>
          </w:p>
          <w:p w14:paraId="671EC8AD">
            <w:pPr>
              <w:pStyle w:val="22"/>
              <w:numPr>
                <w:ilvl w:val="0"/>
                <w:numId w:val="2"/>
              </w:numPr>
              <w:tabs>
                <w:tab w:val="left" w:pos="252"/>
              </w:tabs>
              <w:spacing w:before="120"/>
              <w:ind w:left="376" w:right="99" w:hanging="284"/>
              <w:rPr>
                <w:rFonts w:ascii="Times New Roman" w:hAnsi="Times New Roman" w:cs="Times New Roman"/>
                <w:sz w:val="20"/>
                <w:szCs w:val="20"/>
              </w:rPr>
            </w:pPr>
            <w:r>
              <w:rPr>
                <w:rFonts w:ascii="Times New Roman" w:hAnsi="Times New Roman" w:cs="Times New Roman"/>
                <w:sz w:val="20"/>
                <w:szCs w:val="20"/>
              </w:rPr>
              <w:t xml:space="preserve">Will the economic operator be able to provide a </w:t>
            </w:r>
            <w:r>
              <w:rPr>
                <w:rFonts w:ascii="Times New Roman" w:hAnsi="Times New Roman" w:cs="Times New Roman"/>
                <w:b/>
                <w:sz w:val="20"/>
                <w:szCs w:val="20"/>
              </w:rPr>
              <w:t xml:space="preserve">certificate </w:t>
            </w:r>
            <w:r>
              <w:rPr>
                <w:rFonts w:ascii="Times New Roman" w:hAnsi="Times New Roman" w:cs="Times New Roman"/>
                <w:sz w:val="20"/>
                <w:szCs w:val="20"/>
              </w:rPr>
              <w:t>with regard to the payment of social security contributions and taxes or provide information enabling the contracting authority or contracting entity to obtaining it directly by accessing a national database in any Member State that is available free of</w:t>
            </w:r>
            <w:r>
              <w:rPr>
                <w:rFonts w:ascii="Times New Roman" w:hAnsi="Times New Roman" w:cs="Times New Roman"/>
                <w:spacing w:val="-11"/>
                <w:sz w:val="20"/>
                <w:szCs w:val="20"/>
              </w:rPr>
              <w:t xml:space="preserve"> </w:t>
            </w:r>
            <w:r>
              <w:rPr>
                <w:rFonts w:ascii="Times New Roman" w:hAnsi="Times New Roman" w:cs="Times New Roman"/>
                <w:sz w:val="20"/>
                <w:szCs w:val="20"/>
              </w:rPr>
              <w:t>charge?</w:t>
            </w:r>
          </w:p>
          <w:p w14:paraId="2B5B913E">
            <w:pPr>
              <w:pStyle w:val="22"/>
              <w:numPr>
                <w:ilvl w:val="0"/>
                <w:numId w:val="2"/>
              </w:numPr>
              <w:tabs>
                <w:tab w:val="left" w:pos="252"/>
              </w:tabs>
              <w:spacing w:before="120"/>
              <w:ind w:left="376" w:right="99" w:hanging="284"/>
              <w:rPr>
                <w:rFonts w:ascii="Times New Roman" w:hAnsi="Times New Roman" w:cs="Times New Roman"/>
                <w:sz w:val="20"/>
                <w:szCs w:val="20"/>
              </w:rPr>
            </w:pPr>
            <w:r>
              <w:rPr>
                <w:rFonts w:hint="eastAsia" w:ascii="Times New Roman" w:hAnsi="Times New Roman" w:cs="Times New Roman"/>
                <w:sz w:val="20"/>
                <w:szCs w:val="20"/>
              </w:rPr>
              <w:t>经济经营者是否能够提供关于缴纳社会保障缴款和税款的证明，或提供信息使订约当局或订约实体能够通过访问任何成员国免费提供的国家数据库直接获得这种证明？</w:t>
            </w:r>
          </w:p>
          <w:p w14:paraId="72DFB6C3">
            <w:pPr>
              <w:pStyle w:val="22"/>
              <w:ind w:left="0"/>
              <w:rPr>
                <w:rFonts w:ascii="Times New Roman" w:hAnsi="Times New Roman" w:cs="Times New Roman"/>
                <w:sz w:val="20"/>
                <w:szCs w:val="20"/>
              </w:rPr>
            </w:pPr>
          </w:p>
          <w:p w14:paraId="0B733C5F">
            <w:pPr>
              <w:rPr>
                <w:rFonts w:ascii="Times New Roman" w:hAnsi="Times New Roman" w:cs="Times New Roman"/>
                <w:sz w:val="20"/>
                <w:szCs w:val="20"/>
              </w:rPr>
            </w:pPr>
            <w:r>
              <w:rPr>
                <w:rFonts w:ascii="Times New Roman" w:hAnsi="Times New Roman" w:cs="Times New Roman"/>
                <w:sz w:val="20"/>
                <w:szCs w:val="20"/>
              </w:rPr>
              <w:t>If the relevant documentation is available electronically, indicate:</w:t>
            </w:r>
            <w:r>
              <w:rPr>
                <w:rFonts w:hint="eastAsia" w:ascii="Times New Roman" w:hAnsi="Times New Roman" w:cs="Times New Roman"/>
                <w:sz w:val="20"/>
                <w:szCs w:val="20"/>
              </w:rPr>
              <w:t>如果相关文件有电子版，请注明:</w:t>
            </w:r>
          </w:p>
        </w:tc>
        <w:tc>
          <w:tcPr>
            <w:tcW w:w="5515" w:type="dxa"/>
            <w:gridSpan w:val="3"/>
          </w:tcPr>
          <w:p w14:paraId="5EDFC0C8">
            <w:pPr>
              <w:pStyle w:val="22"/>
              <w:ind w:left="0"/>
              <w:rPr>
                <w:rFonts w:ascii="Times New Roman" w:hAnsi="Times New Roman" w:cs="Times New Roman"/>
                <w:sz w:val="20"/>
                <w:szCs w:val="20"/>
              </w:rPr>
            </w:pPr>
          </w:p>
          <w:p w14:paraId="48F3A24E">
            <w:pPr>
              <w:pStyle w:val="22"/>
              <w:ind w:left="0"/>
              <w:rPr>
                <w:rFonts w:ascii="Times New Roman" w:hAnsi="Times New Roman" w:cs="Times New Roman"/>
                <w:sz w:val="20"/>
                <w:szCs w:val="20"/>
              </w:rPr>
            </w:pPr>
          </w:p>
          <w:p w14:paraId="45A66885">
            <w:pPr>
              <w:pStyle w:val="22"/>
              <w:ind w:left="0"/>
              <w:rPr>
                <w:rFonts w:ascii="Times New Roman" w:hAnsi="Times New Roman" w:cs="Times New Roman"/>
                <w:sz w:val="20"/>
                <w:szCs w:val="20"/>
              </w:rPr>
            </w:pPr>
          </w:p>
          <w:p w14:paraId="1C049C85">
            <w:pPr>
              <w:pStyle w:val="22"/>
              <w:ind w:left="0"/>
              <w:rPr>
                <w:rFonts w:ascii="Times New Roman" w:hAnsi="Times New Roman" w:cs="Times New Roman"/>
                <w:sz w:val="20"/>
                <w:szCs w:val="20"/>
              </w:rPr>
            </w:pPr>
          </w:p>
          <w:p w14:paraId="77F56ADC">
            <w:pPr>
              <w:pStyle w:val="22"/>
              <w:ind w:firstLine="200" w:firstLineChars="100"/>
              <w:rPr>
                <w:rFonts w:ascii="Times New Roman" w:hAnsi="Times New Roman" w:cs="Times New Roman"/>
                <w:sz w:val="20"/>
                <w:szCs w:val="20"/>
              </w:rPr>
            </w:pPr>
            <w:r>
              <w:rPr>
                <w:rFonts w:ascii="Times New Roman" w:hAnsi="Times New Roman" w:cs="Times New Roman"/>
                <w:sz w:val="20"/>
                <w:szCs w:val="20"/>
              </w:rPr>
              <w:t xml:space="preserve">[ </w:t>
            </w:r>
            <w:r>
              <w:rPr>
                <w:rFonts w:hint="eastAsia" w:ascii="Times New Roman" w:hAnsi="Times New Roman" w:cs="Times New Roman"/>
                <w:sz w:val="20"/>
                <w:szCs w:val="20"/>
              </w:rPr>
              <w:t>√</w:t>
            </w:r>
            <w:r>
              <w:rPr>
                <w:rFonts w:ascii="Times New Roman" w:hAnsi="Times New Roman" w:cs="Times New Roman"/>
                <w:sz w:val="20"/>
                <w:szCs w:val="20"/>
              </w:rPr>
              <w:t>] Yes [ ] No [ ] Not applicable</w:t>
            </w:r>
          </w:p>
          <w:p w14:paraId="1D11843E">
            <w:pPr>
              <w:pStyle w:val="22"/>
              <w:ind w:left="0"/>
              <w:rPr>
                <w:rFonts w:ascii="Times New Roman" w:hAnsi="Times New Roman" w:cs="Times New Roman"/>
                <w:sz w:val="20"/>
                <w:szCs w:val="20"/>
              </w:rPr>
            </w:pPr>
          </w:p>
          <w:p w14:paraId="440AFDFD">
            <w:pPr>
              <w:pStyle w:val="22"/>
              <w:ind w:left="0"/>
              <w:rPr>
                <w:rFonts w:ascii="Times New Roman" w:hAnsi="Times New Roman" w:cs="Times New Roman"/>
                <w:sz w:val="20"/>
                <w:szCs w:val="20"/>
              </w:rPr>
            </w:pPr>
          </w:p>
          <w:p w14:paraId="74BEA6FA">
            <w:pPr>
              <w:pStyle w:val="22"/>
              <w:ind w:left="0"/>
              <w:rPr>
                <w:rFonts w:ascii="Times New Roman" w:hAnsi="Times New Roman" w:cs="Times New Roman"/>
                <w:sz w:val="20"/>
                <w:szCs w:val="20"/>
              </w:rPr>
            </w:pPr>
          </w:p>
          <w:p w14:paraId="5118BD61">
            <w:pPr>
              <w:pStyle w:val="22"/>
              <w:spacing w:before="6"/>
              <w:ind w:left="0"/>
              <w:rPr>
                <w:rFonts w:ascii="Times New Roman" w:hAnsi="Times New Roman" w:cs="Times New Roman"/>
                <w:sz w:val="20"/>
                <w:szCs w:val="20"/>
              </w:rPr>
            </w:pPr>
          </w:p>
          <w:p w14:paraId="544FE244">
            <w:pPr>
              <w:widowControl/>
              <w:numPr>
                <w:numId w:val="0"/>
              </w:numPr>
              <w:shd w:val="clear" w:color="auto" w:fill="FFFFFF"/>
              <w:spacing w:line="315" w:lineRule="atLeast"/>
              <w:ind w:left="360" w:leftChars="0"/>
              <w:jc w:val="left"/>
              <w:rPr>
                <w:rFonts w:ascii="Calibri" w:hAnsi="Calibri" w:eastAsia="Microsoft YaHei UI" w:cs="Calibri"/>
                <w:color w:val="000000"/>
                <w:kern w:val="0"/>
                <w:sz w:val="22"/>
              </w:rPr>
            </w:pPr>
            <w:r>
              <w:rPr>
                <w:rFonts w:ascii="Times New Roman" w:hAnsi="Times New Roman" w:cs="Times New Roman"/>
                <w:sz w:val="20"/>
                <w:szCs w:val="20"/>
              </w:rPr>
              <w:t xml:space="preserve">a)   </w:t>
            </w:r>
            <w:r>
              <w:rPr>
                <w:rFonts w:ascii="Times New Roman" w:hAnsi="Times New Roman" w:cs="Times New Roman"/>
                <w:spacing w:val="35"/>
                <w:sz w:val="20"/>
                <w:szCs w:val="20"/>
              </w:rPr>
              <w:t xml:space="preserve"> </w:t>
            </w: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 xml:space="preserve"> </w:t>
            </w:r>
            <w:r>
              <w:rPr>
                <w:rFonts w:ascii="Times New Roman" w:hAnsi="Times New Roman" w:cs="Times New Roman"/>
                <w:sz w:val="20"/>
                <w:szCs w:val="20"/>
              </w:rPr>
              <w:t>Certificate of incorporation:1507688</w:t>
            </w:r>
            <w:r>
              <w:rPr>
                <w:rFonts w:hint="eastAsia" w:ascii="Calibri" w:hAnsi="Calibri" w:eastAsia="Microsoft YaHei UI" w:cs="Calibri"/>
                <w:color w:val="000000"/>
                <w:kern w:val="0"/>
                <w:sz w:val="22"/>
                <w:lang w:val="en-US" w:eastAsia="zh-CN"/>
              </w:rPr>
              <w:t xml:space="preserve"> /</w:t>
            </w:r>
          </w:p>
          <w:p w14:paraId="3D26161E">
            <w:pPr>
              <w:widowControl/>
              <w:numPr>
                <w:numId w:val="0"/>
              </w:numPr>
              <w:shd w:val="clear" w:color="auto" w:fill="FFFFFF"/>
              <w:spacing w:line="315" w:lineRule="atLeast"/>
              <w:ind w:left="360" w:leftChars="0"/>
              <w:jc w:val="left"/>
              <w:rPr>
                <w:rFonts w:ascii="Times New Roman" w:hAnsi="Times New Roman" w:cs="Times New Roman"/>
                <w:sz w:val="20"/>
                <w:szCs w:val="20"/>
              </w:rPr>
            </w:pPr>
            <w:r>
              <w:rPr>
                <w:rFonts w:ascii="Times New Roman" w:hAnsi="Times New Roman" w:cs="Times New Roman"/>
                <w:sz w:val="20"/>
                <w:szCs w:val="20"/>
              </w:rPr>
              <w:t>Business registration certificate：52987616</w:t>
            </w:r>
            <w:r>
              <w:rPr>
                <w:rFonts w:hint="eastAsia" w:ascii="Times New Roman" w:hAnsi="Times New Roman" w:eastAsia="宋体" w:cs="Times New Roman"/>
                <w:sz w:val="20"/>
                <w:szCs w:val="20"/>
                <w:lang w:val="en-US" w:eastAsia="zh-CN"/>
              </w:rPr>
              <w:t xml:space="preserve"> </w:t>
            </w:r>
            <w:r>
              <w:rPr>
                <w:rFonts w:ascii="Times New Roman" w:hAnsi="Times New Roman" w:cs="Times New Roman"/>
                <w:sz w:val="20"/>
                <w:szCs w:val="20"/>
              </w:rPr>
              <w:t>]</w:t>
            </w:r>
          </w:p>
          <w:p w14:paraId="792B5B9B">
            <w:pPr>
              <w:pStyle w:val="22"/>
              <w:ind w:left="0"/>
              <w:rPr>
                <w:rFonts w:ascii="Times New Roman" w:hAnsi="Times New Roman" w:cs="Times New Roman"/>
                <w:sz w:val="20"/>
                <w:szCs w:val="20"/>
              </w:rPr>
            </w:pPr>
          </w:p>
          <w:p w14:paraId="0F6639EE">
            <w:pPr>
              <w:pStyle w:val="22"/>
              <w:ind w:left="0"/>
              <w:rPr>
                <w:rFonts w:ascii="Times New Roman" w:hAnsi="Times New Roman" w:cs="Times New Roman"/>
                <w:sz w:val="20"/>
                <w:szCs w:val="20"/>
              </w:rPr>
            </w:pPr>
          </w:p>
          <w:p w14:paraId="5FC9133C">
            <w:pPr>
              <w:pStyle w:val="22"/>
              <w:spacing w:before="115"/>
              <w:ind w:left="410" w:hanging="317"/>
              <w:rPr>
                <w:rFonts w:ascii="Times New Roman" w:hAnsi="Times New Roman" w:cs="Times New Roman"/>
                <w:sz w:val="20"/>
                <w:szCs w:val="20"/>
              </w:rPr>
            </w:pPr>
            <w:r>
              <w:rPr>
                <w:rFonts w:ascii="Times New Roman" w:hAnsi="Times New Roman" w:cs="Times New Roman"/>
                <w:sz w:val="20"/>
                <w:szCs w:val="20"/>
              </w:rPr>
              <w:t>b) (web address, issuing authority or body, precise reference details of the documentation</w:t>
            </w:r>
            <w:r>
              <w:rPr>
                <w:rFonts w:hint="eastAsia" w:ascii="Times New Roman" w:hAnsi="Times New Roman" w:cs="Times New Roman"/>
                <w:sz w:val="20"/>
                <w:szCs w:val="20"/>
              </w:rPr>
              <w:t>文件的网址、发布机构或团体、精确的参考详细信息</w:t>
            </w:r>
            <w:r>
              <w:rPr>
                <w:rFonts w:ascii="Times New Roman" w:hAnsi="Times New Roman" w:cs="Times New Roman"/>
                <w:sz w:val="20"/>
                <w:szCs w:val="20"/>
              </w:rPr>
              <w:t>):</w:t>
            </w:r>
          </w:p>
          <w:p w14:paraId="3FF3D258">
            <w:pPr>
              <w:pStyle w:val="22"/>
              <w:spacing w:before="119"/>
              <w:ind w:left="402"/>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cs="Times New Roman"/>
                <w:sz w:val="20"/>
                <w:szCs w:val="20"/>
              </w:rPr>
              <w:t>https://www.e-services.cr.gov.hk/ICRIS3EP/system/home.do?systemclock=1731399937512</w:t>
            </w:r>
            <w:r>
              <w:rPr>
                <w:rFonts w:ascii="Times New Roman" w:hAnsi="Times New Roman" w:cs="Times New Roman"/>
                <w:sz w:val="20"/>
                <w:szCs w:val="20"/>
              </w:rPr>
              <w:t>][</w:t>
            </w:r>
            <w:r>
              <w:rPr>
                <w:rFonts w:hint="eastAsia" w:ascii="Times New Roman" w:hAnsi="Times New Roman" w:cs="Times New Roman"/>
                <w:sz w:val="20"/>
                <w:szCs w:val="20"/>
              </w:rPr>
              <w:t>Companies Registry of the Government of the Hong Kong Special Administrative Region</w:t>
            </w:r>
            <w:r>
              <w:rPr>
                <w:rFonts w:ascii="Times New Roman" w:hAnsi="Times New Roman" w:cs="Times New Roman"/>
                <w:sz w:val="20"/>
                <w:szCs w:val="20"/>
              </w:rPr>
              <w:t>][……….…][……….…]</w:t>
            </w:r>
          </w:p>
          <w:p w14:paraId="07D942E1">
            <w:pPr>
              <w:pStyle w:val="22"/>
              <w:ind w:left="0"/>
              <w:rPr>
                <w:rFonts w:ascii="Times New Roman" w:hAnsi="Times New Roman" w:cs="Times New Roman"/>
                <w:sz w:val="20"/>
                <w:szCs w:val="20"/>
              </w:rPr>
            </w:pPr>
          </w:p>
          <w:p w14:paraId="34E75B1A">
            <w:pPr>
              <w:pStyle w:val="22"/>
              <w:spacing w:before="10"/>
              <w:ind w:left="0"/>
              <w:rPr>
                <w:rFonts w:ascii="Times New Roman" w:hAnsi="Times New Roman" w:cs="Times New Roman"/>
                <w:sz w:val="20"/>
                <w:szCs w:val="20"/>
              </w:rPr>
            </w:pPr>
          </w:p>
          <w:p w14:paraId="2A9EB21D">
            <w:pPr>
              <w:pStyle w:val="22"/>
              <w:tabs>
                <w:tab w:val="left" w:leader="dot" w:pos="1062"/>
              </w:tabs>
              <w:spacing w:before="1"/>
              <w:rPr>
                <w:rFonts w:ascii="Times New Roman" w:hAnsi="Times New Roman" w:cs="Times New Roman"/>
                <w:sz w:val="20"/>
                <w:szCs w:val="20"/>
              </w:rPr>
            </w:pPr>
            <w:r>
              <w:rPr>
                <w:rFonts w:ascii="Times New Roman" w:hAnsi="Times New Roman" w:cs="Times New Roman"/>
                <w:sz w:val="20"/>
                <w:szCs w:val="20"/>
              </w:rPr>
              <w:t>c)</w:t>
            </w:r>
            <w:r>
              <w:rPr>
                <w:rFonts w:ascii="Times New Roman" w:hAnsi="Times New Roman" w:cs="Times New Roman"/>
                <w:spacing w:val="-2"/>
                <w:sz w:val="20"/>
                <w:szCs w:val="20"/>
              </w:rPr>
              <w:t xml:space="preserve"> </w:t>
            </w: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 xml:space="preserve">/ </w:t>
            </w:r>
            <w:r>
              <w:rPr>
                <w:rFonts w:ascii="Times New Roman" w:hAnsi="Times New Roman" w:cs="Times New Roman"/>
                <w:sz w:val="20"/>
                <w:szCs w:val="20"/>
              </w:rPr>
              <w:t>]</w:t>
            </w:r>
          </w:p>
          <w:p w14:paraId="2523C8D2">
            <w:pPr>
              <w:rPr>
                <w:rFonts w:ascii="Times New Roman" w:hAnsi="Times New Roman" w:cs="Times New Roman"/>
                <w:sz w:val="20"/>
                <w:szCs w:val="20"/>
              </w:rPr>
            </w:pPr>
          </w:p>
          <w:p w14:paraId="68DBE24C">
            <w:pPr>
              <w:rPr>
                <w:rFonts w:ascii="Times New Roman" w:hAnsi="Times New Roman" w:cs="Times New Roman"/>
                <w:sz w:val="20"/>
                <w:szCs w:val="20"/>
              </w:rPr>
            </w:pPr>
          </w:p>
          <w:p w14:paraId="56857EC9">
            <w:pPr>
              <w:pStyle w:val="22"/>
              <w:numPr>
                <w:ilvl w:val="0"/>
                <w:numId w:val="3"/>
              </w:numPr>
              <w:tabs>
                <w:tab w:val="left" w:pos="255"/>
              </w:tabs>
              <w:rPr>
                <w:rFonts w:ascii="Times New Roman" w:hAnsi="Times New Roman" w:cs="Times New Roman"/>
                <w:sz w:val="20"/>
                <w:szCs w:val="20"/>
              </w:rPr>
            </w:pPr>
            <w:r>
              <w:rPr>
                <w:rFonts w:ascii="Times New Roman" w:hAnsi="Times New Roman" w:cs="Times New Roman"/>
                <w:sz w:val="20"/>
                <w:szCs w:val="20"/>
              </w:rPr>
              <w:t xml:space="preserve">[ ] </w:t>
            </w:r>
            <w:r>
              <w:rPr>
                <w:rFonts w:ascii="Times New Roman" w:hAnsi="Times New Roman" w:cs="Times New Roman"/>
                <w:spacing w:val="-5"/>
                <w:sz w:val="20"/>
                <w:szCs w:val="20"/>
              </w:rPr>
              <w:t xml:space="preserve">Yes </w:t>
            </w:r>
            <w:r>
              <w:rPr>
                <w:rFonts w:ascii="Times New Roman" w:hAnsi="Times New Roman" w:cs="Times New Roman"/>
                <w:sz w:val="20"/>
                <w:szCs w:val="20"/>
              </w:rPr>
              <w:t>[ ]</w:t>
            </w:r>
            <w:r>
              <w:rPr>
                <w:rFonts w:ascii="Times New Roman" w:hAnsi="Times New Roman" w:cs="Times New Roman"/>
                <w:spacing w:val="1"/>
                <w:sz w:val="20"/>
                <w:szCs w:val="20"/>
              </w:rPr>
              <w:t xml:space="preserve"> </w:t>
            </w:r>
            <w:r>
              <w:rPr>
                <w:rFonts w:ascii="Times New Roman" w:hAnsi="Times New Roman" w:cs="Times New Roman"/>
                <w:sz w:val="20"/>
                <w:szCs w:val="20"/>
              </w:rPr>
              <w:t>No</w:t>
            </w:r>
          </w:p>
          <w:p w14:paraId="5A5DC48D">
            <w:pPr>
              <w:pStyle w:val="22"/>
              <w:ind w:left="0"/>
              <w:rPr>
                <w:rFonts w:ascii="Times New Roman" w:hAnsi="Times New Roman" w:cs="Times New Roman"/>
                <w:sz w:val="20"/>
                <w:szCs w:val="20"/>
              </w:rPr>
            </w:pPr>
          </w:p>
          <w:p w14:paraId="5A4A45C3">
            <w:pPr>
              <w:pStyle w:val="22"/>
              <w:ind w:left="0"/>
              <w:rPr>
                <w:rFonts w:ascii="Times New Roman" w:hAnsi="Times New Roman" w:cs="Times New Roman"/>
                <w:sz w:val="20"/>
                <w:szCs w:val="20"/>
              </w:rPr>
            </w:pPr>
          </w:p>
          <w:p w14:paraId="6E63434C">
            <w:pPr>
              <w:pStyle w:val="22"/>
              <w:ind w:left="0"/>
              <w:rPr>
                <w:rFonts w:ascii="Times New Roman" w:hAnsi="Times New Roman" w:cs="Times New Roman"/>
                <w:sz w:val="20"/>
                <w:szCs w:val="20"/>
              </w:rPr>
            </w:pPr>
          </w:p>
          <w:p w14:paraId="7119A54E">
            <w:pPr>
              <w:pStyle w:val="22"/>
              <w:ind w:left="0"/>
              <w:rPr>
                <w:rFonts w:ascii="Times New Roman" w:hAnsi="Times New Roman" w:cs="Times New Roman"/>
                <w:sz w:val="20"/>
                <w:szCs w:val="20"/>
              </w:rPr>
            </w:pPr>
          </w:p>
          <w:p w14:paraId="7FE79459">
            <w:pPr>
              <w:pStyle w:val="22"/>
              <w:ind w:left="0"/>
              <w:rPr>
                <w:rFonts w:ascii="Times New Roman" w:hAnsi="Times New Roman" w:cs="Times New Roman"/>
                <w:sz w:val="20"/>
                <w:szCs w:val="20"/>
              </w:rPr>
            </w:pPr>
          </w:p>
          <w:p w14:paraId="723313A3">
            <w:pPr>
              <w:pStyle w:val="22"/>
              <w:ind w:left="0"/>
              <w:rPr>
                <w:rFonts w:ascii="Times New Roman" w:hAnsi="Times New Roman" w:cs="Times New Roman"/>
                <w:sz w:val="20"/>
                <w:szCs w:val="20"/>
              </w:rPr>
            </w:pPr>
          </w:p>
          <w:p w14:paraId="2C85576A">
            <w:pPr>
              <w:pStyle w:val="22"/>
              <w:ind w:left="0"/>
              <w:rPr>
                <w:rFonts w:ascii="Times New Roman" w:hAnsi="Times New Roman" w:cs="Times New Roman"/>
                <w:sz w:val="20"/>
                <w:szCs w:val="20"/>
              </w:rPr>
            </w:pPr>
          </w:p>
          <w:p w14:paraId="12775973">
            <w:pPr>
              <w:pStyle w:val="22"/>
              <w:spacing w:before="9"/>
              <w:ind w:left="0"/>
              <w:rPr>
                <w:rFonts w:ascii="Times New Roman" w:hAnsi="Times New Roman" w:cs="Times New Roman"/>
                <w:sz w:val="20"/>
                <w:szCs w:val="20"/>
              </w:rPr>
            </w:pPr>
          </w:p>
          <w:p w14:paraId="07AF3F63">
            <w:pPr>
              <w:pStyle w:val="22"/>
              <w:numPr>
                <w:ilvl w:val="0"/>
                <w:numId w:val="3"/>
              </w:numPr>
              <w:tabs>
                <w:tab w:val="left" w:pos="255"/>
              </w:tabs>
              <w:rPr>
                <w:rFonts w:ascii="Times New Roman" w:hAnsi="Times New Roman" w:cs="Times New Roman"/>
                <w:sz w:val="20"/>
                <w:szCs w:val="20"/>
              </w:rPr>
            </w:pPr>
            <w:r>
              <w:rPr>
                <w:rFonts w:ascii="Times New Roman" w:hAnsi="Times New Roman" w:cs="Times New Roman"/>
                <w:sz w:val="20"/>
                <w:szCs w:val="20"/>
              </w:rPr>
              <w:t xml:space="preserve">[ </w:t>
            </w:r>
            <w:r>
              <w:rPr>
                <w:rFonts w:hint="default" w:ascii="Arial" w:hAnsi="Arial" w:cs="Arial"/>
                <w:sz w:val="20"/>
                <w:szCs w:val="20"/>
              </w:rPr>
              <w:t>√</w:t>
            </w:r>
            <w:r>
              <w:rPr>
                <w:rFonts w:ascii="Times New Roman" w:hAnsi="Times New Roman" w:cs="Times New Roman"/>
                <w:sz w:val="20"/>
                <w:szCs w:val="20"/>
              </w:rPr>
              <w:t xml:space="preserve">] </w:t>
            </w:r>
            <w:r>
              <w:rPr>
                <w:rFonts w:ascii="Times New Roman" w:hAnsi="Times New Roman" w:cs="Times New Roman"/>
                <w:spacing w:val="-5"/>
                <w:sz w:val="20"/>
                <w:szCs w:val="20"/>
              </w:rPr>
              <w:t xml:space="preserve">Yes </w:t>
            </w:r>
            <w:r>
              <w:rPr>
                <w:rFonts w:ascii="Times New Roman" w:hAnsi="Times New Roman" w:cs="Times New Roman"/>
                <w:sz w:val="20"/>
                <w:szCs w:val="20"/>
              </w:rPr>
              <w:t>[ ]</w:t>
            </w:r>
            <w:r>
              <w:rPr>
                <w:rFonts w:ascii="Times New Roman" w:hAnsi="Times New Roman" w:cs="Times New Roman"/>
                <w:spacing w:val="1"/>
                <w:sz w:val="20"/>
                <w:szCs w:val="20"/>
              </w:rPr>
              <w:t xml:space="preserve"> </w:t>
            </w:r>
            <w:r>
              <w:rPr>
                <w:rFonts w:ascii="Times New Roman" w:hAnsi="Times New Roman" w:cs="Times New Roman"/>
                <w:sz w:val="20"/>
                <w:szCs w:val="20"/>
              </w:rPr>
              <w:t>No</w:t>
            </w:r>
          </w:p>
          <w:p w14:paraId="691F6BB0">
            <w:pPr>
              <w:pStyle w:val="22"/>
              <w:ind w:left="0"/>
              <w:rPr>
                <w:rFonts w:ascii="Times New Roman" w:hAnsi="Times New Roman" w:cs="Times New Roman"/>
                <w:sz w:val="20"/>
                <w:szCs w:val="20"/>
              </w:rPr>
            </w:pPr>
          </w:p>
          <w:p w14:paraId="75733E03">
            <w:pPr>
              <w:pStyle w:val="22"/>
              <w:spacing w:before="137"/>
              <w:ind w:right="510"/>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p w14:paraId="611EFBB0">
            <w:pPr>
              <w:rPr>
                <w:rFonts w:ascii="Times New Roman" w:hAnsi="Times New Roman" w:cs="Times New Roman"/>
                <w:sz w:val="20"/>
                <w:szCs w:val="20"/>
              </w:rPr>
            </w:pPr>
            <w:r>
              <w:rPr>
                <w:rFonts w:ascii="Times New Roman" w:hAnsi="Times New Roman" w:cs="Times New Roman"/>
                <w:sz w:val="20"/>
                <w:szCs w:val="20"/>
              </w:rPr>
              <w:t>[………..…][…………][……….…][……….…]</w:t>
            </w:r>
          </w:p>
        </w:tc>
      </w:tr>
      <w:tr w14:paraId="18DFA0F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262" w:hRule="atLeast"/>
        </w:trPr>
        <w:tc>
          <w:tcPr>
            <w:tcW w:w="4777" w:type="dxa"/>
            <w:tcBorders>
              <w:bottom w:val="single" w:color="000009" w:sz="8" w:space="0"/>
            </w:tcBorders>
          </w:tcPr>
          <w:p w14:paraId="33F7C422">
            <w:pPr>
              <w:pStyle w:val="22"/>
              <w:spacing w:before="118" w:line="242" w:lineRule="auto"/>
              <w:ind w:right="96"/>
              <w:jc w:val="both"/>
              <w:rPr>
                <w:rFonts w:ascii="Times New Roman" w:hAnsi="Times New Roman" w:cs="Times New Roman"/>
                <w:sz w:val="20"/>
                <w:szCs w:val="20"/>
              </w:rPr>
            </w:pPr>
            <w:r>
              <w:rPr>
                <w:rFonts w:ascii="Times New Roman" w:hAnsi="Times New Roman" w:cs="Times New Roman"/>
                <w:sz w:val="20"/>
                <w:szCs w:val="20"/>
              </w:rPr>
              <w:t>If applicable: In the case of public works contracts exceeding 150,000 euros, does the economic operator hold a certification issued by Accreditation Bodies (SOA) in accordance with Article 100 of the Code (ordinary sectors)?</w:t>
            </w:r>
            <w:r>
              <w:rPr>
                <w:rFonts w:hint="eastAsia" w:ascii="Times New Roman" w:hAnsi="Times New Roman" w:cs="Times New Roman"/>
                <w:sz w:val="20"/>
                <w:szCs w:val="20"/>
              </w:rPr>
              <w:t>如果适用:在公共工程合同超过150，000欧元的情况下，经济经营者是否持有认证机构根据《守则》第100条(普通部门)颁发的证书？</w:t>
            </w:r>
          </w:p>
          <w:p w14:paraId="432C2298">
            <w:pPr>
              <w:pStyle w:val="22"/>
              <w:spacing w:before="118" w:line="242" w:lineRule="auto"/>
              <w:ind w:right="96"/>
              <w:jc w:val="both"/>
              <w:rPr>
                <w:rFonts w:ascii="Times New Roman" w:hAnsi="Times New Roman" w:cs="Times New Roman"/>
                <w:sz w:val="20"/>
                <w:szCs w:val="20"/>
              </w:rPr>
            </w:pPr>
          </w:p>
          <w:p w14:paraId="0F37FDAF">
            <w:pPr>
              <w:pStyle w:val="22"/>
              <w:spacing w:before="118" w:line="242" w:lineRule="auto"/>
              <w:ind w:right="96"/>
              <w:jc w:val="both"/>
              <w:rPr>
                <w:rFonts w:ascii="Times New Roman" w:hAnsi="Times New Roman" w:cs="Times New Roman"/>
                <w:sz w:val="20"/>
                <w:szCs w:val="20"/>
              </w:rPr>
            </w:pPr>
            <w:r>
              <w:rPr>
                <w:rFonts w:ascii="Times New Roman" w:hAnsi="Times New Roman" w:cs="Times New Roman"/>
                <w:sz w:val="20"/>
                <w:szCs w:val="20"/>
              </w:rPr>
              <w:t>Or,</w:t>
            </w:r>
          </w:p>
          <w:p w14:paraId="720BDB98">
            <w:pPr>
              <w:pStyle w:val="22"/>
              <w:spacing w:before="118" w:line="242" w:lineRule="auto"/>
              <w:ind w:right="96"/>
              <w:jc w:val="both"/>
              <w:rPr>
                <w:rFonts w:ascii="Times New Roman" w:hAnsi="Times New Roman" w:cs="Times New Roman"/>
                <w:sz w:val="20"/>
                <w:szCs w:val="20"/>
              </w:rPr>
            </w:pPr>
          </w:p>
          <w:p w14:paraId="0752FB9B">
            <w:pPr>
              <w:pStyle w:val="22"/>
              <w:spacing w:before="118"/>
              <w:rPr>
                <w:rFonts w:ascii="Times New Roman" w:hAnsi="Times New Roman" w:cs="Times New Roman"/>
                <w:sz w:val="20"/>
                <w:szCs w:val="20"/>
              </w:rPr>
            </w:pPr>
            <w:r>
              <w:rPr>
                <w:rFonts w:ascii="Times New Roman" w:hAnsi="Times New Roman" w:cs="Times New Roman"/>
                <w:sz w:val="20"/>
                <w:szCs w:val="20"/>
              </w:rPr>
              <w:t>Does the economic operator hold a certification issued under the Qualification Systems referred to in Article 168 of the Code, as provided for in special sectors?</w:t>
            </w:r>
          </w:p>
          <w:p w14:paraId="4BF438D3">
            <w:pPr>
              <w:pStyle w:val="22"/>
              <w:spacing w:before="118"/>
              <w:rPr>
                <w:rFonts w:ascii="Times New Roman" w:hAnsi="Times New Roman" w:cs="Times New Roman"/>
                <w:sz w:val="20"/>
                <w:szCs w:val="20"/>
              </w:rPr>
            </w:pPr>
            <w:r>
              <w:rPr>
                <w:rFonts w:hint="eastAsia" w:ascii="Times New Roman" w:hAnsi="Times New Roman" w:cs="Times New Roman"/>
                <w:sz w:val="20"/>
                <w:szCs w:val="20"/>
              </w:rPr>
              <w:t>经济经营者是否持有根据该法第168条所述资格制度颁发的证书，如特殊部门所规定的那样？</w:t>
            </w:r>
          </w:p>
          <w:p w14:paraId="7334D1FD">
            <w:pPr>
              <w:pStyle w:val="22"/>
              <w:spacing w:before="118"/>
              <w:rPr>
                <w:rFonts w:ascii="Times New Roman" w:hAnsi="Times New Roman" w:cs="Times New Roman"/>
                <w:sz w:val="20"/>
                <w:szCs w:val="20"/>
              </w:rPr>
            </w:pPr>
            <w:r>
              <w:rPr>
                <w:rFonts w:ascii="Times New Roman" w:hAnsi="Times New Roman" w:cs="Times New Roman"/>
                <w:b/>
                <w:sz w:val="20"/>
                <w:szCs w:val="20"/>
              </w:rPr>
              <w:t>If yes</w:t>
            </w:r>
            <w:r>
              <w:rPr>
                <w:rFonts w:ascii="Times New Roman" w:hAnsi="Times New Roman" w:cs="Times New Roman"/>
                <w:sz w:val="20"/>
                <w:szCs w:val="20"/>
              </w:rPr>
              <w:t>:</w:t>
            </w:r>
          </w:p>
          <w:p w14:paraId="4C68C0DC">
            <w:pPr>
              <w:pStyle w:val="22"/>
              <w:spacing w:before="1"/>
              <w:ind w:left="0"/>
              <w:rPr>
                <w:rFonts w:ascii="Times New Roman" w:hAnsi="Times New Roman" w:cs="Times New Roman"/>
                <w:sz w:val="20"/>
                <w:szCs w:val="20"/>
              </w:rPr>
            </w:pPr>
          </w:p>
          <w:p w14:paraId="69BB8BC4">
            <w:pPr>
              <w:pStyle w:val="22"/>
              <w:numPr>
                <w:ilvl w:val="0"/>
                <w:numId w:val="4"/>
              </w:numPr>
              <w:tabs>
                <w:tab w:val="left" w:pos="377"/>
              </w:tabs>
              <w:spacing w:before="1"/>
              <w:ind w:right="99"/>
              <w:rPr>
                <w:rFonts w:ascii="Times New Roman" w:hAnsi="Times New Roman" w:cs="Times New Roman"/>
                <w:sz w:val="20"/>
                <w:szCs w:val="20"/>
              </w:rPr>
            </w:pPr>
            <w:r>
              <w:rPr>
                <w:rFonts w:ascii="Times New Roman" w:hAnsi="Times New Roman" w:cs="Times New Roman"/>
                <w:sz w:val="20"/>
                <w:szCs w:val="20"/>
              </w:rPr>
              <w:t>Provide the details of the certification (name of the Certification Body or Qualification System, certification number, and date of certification).</w:t>
            </w:r>
            <w:r>
              <w:rPr>
                <w:rFonts w:hint="eastAsia" w:ascii="Times New Roman" w:hAnsi="Times New Roman" w:cs="Times New Roman"/>
                <w:sz w:val="20"/>
                <w:szCs w:val="20"/>
              </w:rPr>
              <w:t>提供认证的详细信息(认证机构或资格体系的名称、认证编号和认证日期)。</w:t>
            </w:r>
          </w:p>
          <w:p w14:paraId="5AEDC1DB">
            <w:pPr>
              <w:pStyle w:val="22"/>
              <w:tabs>
                <w:tab w:val="left" w:pos="377"/>
              </w:tabs>
              <w:spacing w:before="1"/>
              <w:ind w:left="92" w:right="99"/>
              <w:rPr>
                <w:rFonts w:ascii="Times New Roman" w:hAnsi="Times New Roman" w:cs="Times New Roman"/>
                <w:sz w:val="20"/>
                <w:szCs w:val="20"/>
              </w:rPr>
            </w:pPr>
          </w:p>
          <w:p w14:paraId="6E32DEB9">
            <w:pPr>
              <w:pStyle w:val="22"/>
              <w:numPr>
                <w:ilvl w:val="0"/>
                <w:numId w:val="4"/>
              </w:numPr>
              <w:tabs>
                <w:tab w:val="left" w:pos="377"/>
              </w:tabs>
              <w:spacing w:before="1"/>
              <w:ind w:right="99"/>
              <w:rPr>
                <w:rFonts w:ascii="Times New Roman" w:hAnsi="Times New Roman" w:cs="Times New Roman"/>
                <w:sz w:val="20"/>
                <w:szCs w:val="20"/>
              </w:rPr>
            </w:pPr>
            <w:r>
              <w:rPr>
                <w:rFonts w:ascii="Times New Roman" w:hAnsi="Times New Roman" w:cs="Times New Roman"/>
                <w:sz w:val="20"/>
                <w:szCs w:val="20"/>
              </w:rPr>
              <w:t>If the qualification certificate is available electronically, please specify:</w:t>
            </w:r>
            <w:r>
              <w:rPr>
                <w:rFonts w:hint="eastAsia" w:ascii="Times New Roman" w:hAnsi="Times New Roman" w:cs="Times New Roman"/>
                <w:sz w:val="20"/>
                <w:szCs w:val="20"/>
              </w:rPr>
              <w:t>如果资格证书有电子版，请具体说明:</w:t>
            </w:r>
          </w:p>
          <w:p w14:paraId="30975C30">
            <w:pPr>
              <w:pStyle w:val="22"/>
              <w:tabs>
                <w:tab w:val="left" w:pos="377"/>
              </w:tabs>
              <w:spacing w:before="1"/>
              <w:ind w:left="92" w:right="99"/>
              <w:rPr>
                <w:rFonts w:ascii="Times New Roman" w:hAnsi="Times New Roman" w:cs="Times New Roman"/>
                <w:sz w:val="20"/>
                <w:szCs w:val="20"/>
              </w:rPr>
            </w:pPr>
          </w:p>
          <w:p w14:paraId="39B87661">
            <w:pPr>
              <w:pStyle w:val="22"/>
              <w:numPr>
                <w:ilvl w:val="0"/>
                <w:numId w:val="4"/>
              </w:numPr>
              <w:tabs>
                <w:tab w:val="left" w:pos="377"/>
              </w:tabs>
              <w:spacing w:before="1"/>
              <w:ind w:right="99"/>
              <w:rPr>
                <w:rFonts w:ascii="Times New Roman" w:hAnsi="Times New Roman" w:cs="Times New Roman"/>
                <w:sz w:val="20"/>
                <w:szCs w:val="20"/>
              </w:rPr>
            </w:pPr>
            <w:r>
              <w:rPr>
                <w:rFonts w:ascii="Times New Roman" w:hAnsi="Times New Roman" w:cs="Times New Roman"/>
                <w:sz w:val="20"/>
                <w:szCs w:val="20"/>
              </w:rPr>
              <w:t>Indicate, if applicable, the qualification categories to which the certificate refers:</w:t>
            </w:r>
            <w:r>
              <w:rPr>
                <w:rFonts w:hint="eastAsia" w:ascii="Times New Roman" w:hAnsi="Times New Roman" w:cs="Times New Roman"/>
                <w:sz w:val="20"/>
                <w:szCs w:val="20"/>
              </w:rPr>
              <w:t>在适用的情况下，指出证书所指的资格类别:</w:t>
            </w:r>
          </w:p>
          <w:p w14:paraId="74A23204">
            <w:pPr>
              <w:pStyle w:val="22"/>
              <w:tabs>
                <w:tab w:val="left" w:pos="377"/>
              </w:tabs>
              <w:spacing w:before="1"/>
              <w:ind w:left="92" w:right="99"/>
              <w:rPr>
                <w:rFonts w:ascii="Times New Roman" w:hAnsi="Times New Roman" w:cs="Times New Roman"/>
                <w:sz w:val="20"/>
                <w:szCs w:val="20"/>
              </w:rPr>
            </w:pPr>
          </w:p>
          <w:p w14:paraId="0D65A7EF">
            <w:pPr>
              <w:pStyle w:val="22"/>
              <w:numPr>
                <w:ilvl w:val="0"/>
                <w:numId w:val="4"/>
              </w:numPr>
              <w:tabs>
                <w:tab w:val="left" w:pos="373"/>
              </w:tabs>
              <w:spacing w:before="97"/>
              <w:rPr>
                <w:rFonts w:ascii="Times New Roman" w:hAnsi="Times New Roman" w:cs="Times New Roman"/>
                <w:sz w:val="20"/>
                <w:szCs w:val="20"/>
              </w:rPr>
            </w:pPr>
            <w:r>
              <w:rPr>
                <w:rFonts w:ascii="Times New Roman" w:hAnsi="Times New Roman" w:cs="Times New Roman"/>
                <w:sz w:val="20"/>
                <w:szCs w:val="20"/>
              </w:rPr>
              <w:t>Does the qualification certificate cover all the required selection criteria?</w:t>
            </w:r>
            <w:r>
              <w:rPr>
                <w:rFonts w:hint="eastAsia" w:ascii="Times New Roman" w:hAnsi="Times New Roman" w:cs="Times New Roman"/>
                <w:sz w:val="20"/>
                <w:szCs w:val="20"/>
              </w:rPr>
              <w:t>资格证书是否涵盖了所有要求的选择标准？</w:t>
            </w:r>
          </w:p>
        </w:tc>
        <w:tc>
          <w:tcPr>
            <w:tcW w:w="5515" w:type="dxa"/>
            <w:gridSpan w:val="3"/>
            <w:tcBorders>
              <w:bottom w:val="single" w:color="000009" w:sz="8" w:space="0"/>
            </w:tcBorders>
          </w:tcPr>
          <w:p w14:paraId="0FE845A2">
            <w:pPr>
              <w:pStyle w:val="22"/>
              <w:ind w:left="0"/>
              <w:rPr>
                <w:rFonts w:ascii="Times New Roman" w:hAnsi="Times New Roman" w:cs="Times New Roman"/>
                <w:sz w:val="20"/>
                <w:szCs w:val="20"/>
              </w:rPr>
            </w:pPr>
          </w:p>
          <w:p w14:paraId="5CC4081B">
            <w:pPr>
              <w:pStyle w:val="22"/>
              <w:spacing w:before="8"/>
              <w:ind w:left="0"/>
              <w:rPr>
                <w:rFonts w:ascii="Times New Roman" w:hAnsi="Times New Roman" w:cs="Times New Roman"/>
                <w:sz w:val="20"/>
                <w:szCs w:val="20"/>
              </w:rPr>
            </w:pPr>
          </w:p>
          <w:p w14:paraId="6777CCBF">
            <w:pPr>
              <w:pStyle w:val="22"/>
              <w:rPr>
                <w:rFonts w:ascii="Times New Roman" w:hAnsi="Times New Roman" w:cs="Times New Roman"/>
                <w:sz w:val="20"/>
                <w:szCs w:val="20"/>
              </w:rPr>
            </w:pPr>
            <w:r>
              <w:rPr>
                <w:rFonts w:ascii="Times New Roman" w:hAnsi="Times New Roman" w:cs="Times New Roman"/>
                <w:sz w:val="20"/>
                <w:szCs w:val="20"/>
              </w:rPr>
              <w:t xml:space="preserve">[ ] </w:t>
            </w:r>
            <w:r>
              <w:rPr>
                <w:rFonts w:ascii="Times New Roman" w:hAnsi="Times New Roman" w:cs="Times New Roman"/>
                <w:spacing w:val="-5"/>
                <w:sz w:val="20"/>
                <w:szCs w:val="20"/>
              </w:rPr>
              <w:t xml:space="preserve">Yes </w:t>
            </w: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w:t>
            </w:r>
            <w:r>
              <w:rPr>
                <w:rFonts w:ascii="Times New Roman" w:hAnsi="Times New Roman" w:cs="Times New Roman"/>
                <w:spacing w:val="-1"/>
                <w:sz w:val="20"/>
                <w:szCs w:val="20"/>
              </w:rPr>
              <w:t xml:space="preserve"> </w:t>
            </w:r>
            <w:r>
              <w:rPr>
                <w:rFonts w:ascii="Times New Roman" w:hAnsi="Times New Roman" w:cs="Times New Roman"/>
                <w:sz w:val="20"/>
                <w:szCs w:val="20"/>
              </w:rPr>
              <w:t>No</w:t>
            </w:r>
          </w:p>
          <w:p w14:paraId="79F6AC86">
            <w:pPr>
              <w:pStyle w:val="22"/>
              <w:ind w:left="0"/>
              <w:rPr>
                <w:rFonts w:ascii="Times New Roman" w:hAnsi="Times New Roman" w:cs="Times New Roman"/>
                <w:sz w:val="20"/>
                <w:szCs w:val="20"/>
              </w:rPr>
            </w:pPr>
          </w:p>
          <w:p w14:paraId="07459B87">
            <w:pPr>
              <w:pStyle w:val="22"/>
              <w:ind w:left="0"/>
              <w:rPr>
                <w:rFonts w:ascii="Times New Roman" w:hAnsi="Times New Roman" w:cs="Times New Roman"/>
                <w:sz w:val="20"/>
                <w:szCs w:val="20"/>
              </w:rPr>
            </w:pPr>
          </w:p>
          <w:p w14:paraId="146C2D7D">
            <w:pPr>
              <w:pStyle w:val="22"/>
              <w:ind w:left="0"/>
              <w:rPr>
                <w:rFonts w:ascii="Times New Roman" w:hAnsi="Times New Roman" w:cs="Times New Roman"/>
                <w:sz w:val="20"/>
                <w:szCs w:val="20"/>
              </w:rPr>
            </w:pPr>
          </w:p>
          <w:p w14:paraId="1519C4AB">
            <w:pPr>
              <w:pStyle w:val="22"/>
              <w:spacing w:before="132"/>
              <w:rPr>
                <w:rFonts w:ascii="Times New Roman" w:hAnsi="Times New Roman" w:cs="Times New Roman"/>
                <w:sz w:val="20"/>
                <w:szCs w:val="20"/>
              </w:rPr>
            </w:pPr>
            <w:r>
              <w:rPr>
                <w:rFonts w:ascii="Times New Roman" w:hAnsi="Times New Roman" w:cs="Times New Roman"/>
                <w:sz w:val="20"/>
                <w:szCs w:val="20"/>
              </w:rPr>
              <w:t xml:space="preserve">[ ] </w:t>
            </w:r>
            <w:r>
              <w:rPr>
                <w:rFonts w:ascii="Times New Roman" w:hAnsi="Times New Roman" w:cs="Times New Roman"/>
                <w:spacing w:val="-5"/>
                <w:sz w:val="20"/>
                <w:szCs w:val="20"/>
              </w:rPr>
              <w:t xml:space="preserve">Yes </w:t>
            </w:r>
            <w:r>
              <w:rPr>
                <w:rFonts w:ascii="Times New Roman" w:hAnsi="Times New Roman" w:cs="Times New Roman"/>
                <w:sz w:val="20"/>
                <w:szCs w:val="20"/>
              </w:rPr>
              <w:t xml:space="preserve">[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w:t>
            </w:r>
            <w:r>
              <w:rPr>
                <w:rFonts w:ascii="Times New Roman" w:hAnsi="Times New Roman" w:cs="Times New Roman"/>
                <w:spacing w:val="-1"/>
                <w:sz w:val="20"/>
                <w:szCs w:val="20"/>
              </w:rPr>
              <w:t xml:space="preserve"> </w:t>
            </w:r>
            <w:r>
              <w:rPr>
                <w:rFonts w:ascii="Times New Roman" w:hAnsi="Times New Roman" w:cs="Times New Roman"/>
                <w:sz w:val="20"/>
                <w:szCs w:val="20"/>
              </w:rPr>
              <w:t>No</w:t>
            </w:r>
          </w:p>
          <w:p w14:paraId="189A86B3">
            <w:pPr>
              <w:pStyle w:val="22"/>
              <w:ind w:left="0"/>
              <w:rPr>
                <w:rFonts w:ascii="Times New Roman" w:hAnsi="Times New Roman" w:cs="Times New Roman"/>
                <w:sz w:val="20"/>
                <w:szCs w:val="20"/>
              </w:rPr>
            </w:pPr>
          </w:p>
          <w:p w14:paraId="7B2E4BCD">
            <w:pPr>
              <w:pStyle w:val="22"/>
              <w:spacing w:before="10"/>
              <w:ind w:left="0"/>
              <w:rPr>
                <w:rFonts w:ascii="Times New Roman" w:hAnsi="Times New Roman" w:cs="Times New Roman"/>
                <w:sz w:val="20"/>
                <w:szCs w:val="20"/>
              </w:rPr>
            </w:pPr>
          </w:p>
          <w:p w14:paraId="3A1F0251">
            <w:pPr>
              <w:pStyle w:val="22"/>
              <w:tabs>
                <w:tab w:val="left" w:pos="410"/>
                <w:tab w:val="left" w:leader="dot" w:pos="1185"/>
              </w:tabs>
              <w:ind w:left="50"/>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z w:val="20"/>
                <w:szCs w:val="20"/>
              </w:rPr>
              <w:tab/>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p w14:paraId="52A8A73B">
            <w:pPr>
              <w:pStyle w:val="22"/>
              <w:ind w:left="0"/>
              <w:rPr>
                <w:rFonts w:ascii="Times New Roman" w:hAnsi="Times New Roman" w:cs="Times New Roman"/>
                <w:sz w:val="20"/>
                <w:szCs w:val="20"/>
              </w:rPr>
            </w:pPr>
          </w:p>
          <w:p w14:paraId="2B24590D">
            <w:pPr>
              <w:pStyle w:val="22"/>
              <w:spacing w:before="137"/>
              <w:ind w:left="410" w:hanging="317"/>
              <w:rPr>
                <w:rFonts w:ascii="Times New Roman" w:hAnsi="Times New Roman" w:cs="Times New Roman"/>
                <w:sz w:val="20"/>
                <w:szCs w:val="20"/>
              </w:rPr>
            </w:pPr>
            <w:r>
              <w:rPr>
                <w:rFonts w:ascii="Times New Roman" w:hAnsi="Times New Roman" w:cs="Times New Roman"/>
                <w:sz w:val="20"/>
                <w:szCs w:val="20"/>
              </w:rPr>
              <w:t>b) (web address, issuing authority or body, precise reference details of the documentation):</w:t>
            </w:r>
          </w:p>
          <w:p w14:paraId="2C7920AA">
            <w:pPr>
              <w:pStyle w:val="22"/>
              <w:spacing w:before="120" w:line="657" w:lineRule="auto"/>
              <w:ind w:right="510" w:firstLine="309"/>
              <w:rPr>
                <w:rFonts w:ascii="Times New Roman" w:hAnsi="Times New Roman" w:cs="Times New Roman"/>
                <w:sz w:val="20"/>
                <w:szCs w:val="20"/>
              </w:rPr>
            </w:pPr>
            <w:r>
              <w:rPr>
                <w:rFonts w:ascii="Times New Roman" w:hAnsi="Times New Roman" w:cs="Times New Roman"/>
                <w:sz w:val="20"/>
                <w:szCs w:val="20"/>
              </w:rPr>
              <w:t>[………..…][…………][……….…][……….…] c) […………..…]</w:t>
            </w:r>
          </w:p>
          <w:p w14:paraId="3DE6E489">
            <w:pPr>
              <w:pStyle w:val="22"/>
              <w:spacing w:before="3"/>
              <w:ind w:left="0"/>
              <w:rPr>
                <w:rFonts w:ascii="Times New Roman" w:hAnsi="Times New Roman" w:cs="Times New Roman"/>
                <w:sz w:val="20"/>
                <w:szCs w:val="20"/>
              </w:rPr>
            </w:pPr>
          </w:p>
          <w:p w14:paraId="5DDA403F">
            <w:pPr>
              <w:pStyle w:val="22"/>
              <w:rPr>
                <w:rFonts w:ascii="Times New Roman" w:hAnsi="Times New Roman" w:cs="Times New Roman"/>
                <w:sz w:val="20"/>
                <w:szCs w:val="20"/>
              </w:rPr>
            </w:pPr>
            <w:r>
              <w:rPr>
                <w:rFonts w:ascii="Times New Roman" w:hAnsi="Times New Roman" w:cs="Times New Roman"/>
                <w:sz w:val="20"/>
                <w:szCs w:val="20"/>
              </w:rPr>
              <w:t>d) [ ] Yes [ ] No</w:t>
            </w:r>
          </w:p>
        </w:tc>
      </w:tr>
      <w:tr w14:paraId="11427A4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822" w:hRule="atLeast"/>
        </w:trPr>
        <w:tc>
          <w:tcPr>
            <w:tcW w:w="10292" w:type="dxa"/>
            <w:gridSpan w:val="4"/>
            <w:tcBorders>
              <w:top w:val="single" w:color="000009" w:sz="8" w:space="0"/>
              <w:bottom w:val="single" w:color="000009" w:sz="8" w:space="0"/>
            </w:tcBorders>
            <w:shd w:val="clear" w:color="auto" w:fill="BEBEBE"/>
          </w:tcPr>
          <w:p w14:paraId="347F4338">
            <w:pPr>
              <w:pStyle w:val="22"/>
              <w:spacing w:before="14" w:line="242" w:lineRule="auto"/>
              <w:ind w:left="0" w:leftChars="0" w:right="101" w:firstLine="0" w:firstLineChars="0"/>
              <w:jc w:val="both"/>
              <w:rPr>
                <w:rFonts w:ascii="Times New Roman" w:hAnsi="Times New Roman" w:cs="Times New Roman"/>
                <w:b/>
                <w:sz w:val="20"/>
                <w:szCs w:val="20"/>
              </w:rPr>
            </w:pPr>
            <w:r>
              <w:rPr>
                <w:rFonts w:ascii="Times New Roman" w:hAnsi="Times New Roman" w:cs="Times New Roman"/>
                <w:b/>
                <w:sz w:val="20"/>
                <w:szCs w:val="20"/>
              </w:rPr>
              <w:t>It should be noted that economic operators, registered in official lists or holding SOA qualification certificates (for works exceeding 150,000 euros) as referred to in Article 100 or holding certificates issued by qualification systems as referred to in Article 168 of the Code, are not required to complete Sections B and C of Part IV</w:t>
            </w:r>
          </w:p>
          <w:p w14:paraId="0DA99E98">
            <w:pPr>
              <w:pStyle w:val="22"/>
              <w:spacing w:before="14" w:line="242" w:lineRule="auto"/>
              <w:ind w:left="0" w:leftChars="0" w:right="101" w:firstLine="0" w:firstLineChars="0"/>
              <w:jc w:val="both"/>
              <w:rPr>
                <w:rFonts w:ascii="Times New Roman" w:hAnsi="Times New Roman" w:cs="Times New Roman"/>
                <w:b/>
                <w:sz w:val="20"/>
                <w:szCs w:val="20"/>
              </w:rPr>
            </w:pPr>
            <w:r>
              <w:rPr>
                <w:rFonts w:hint="eastAsia" w:ascii="Times New Roman" w:hAnsi="Times New Roman" w:cs="Times New Roman"/>
                <w:b/>
                <w:sz w:val="20"/>
                <w:szCs w:val="20"/>
              </w:rPr>
              <w:t>应当指出的是，在官方名单上注册或持有第100条提到的SOA资格证书(对于超过150，000欧元的工程)或持有该法第168条提到的资格系统颁发的证书的经济经营者，不需要完成第四部分B节和C节</w:t>
            </w:r>
          </w:p>
          <w:p w14:paraId="4259F8B8">
            <w:pPr>
              <w:pStyle w:val="22"/>
              <w:spacing w:before="14" w:line="242" w:lineRule="auto"/>
              <w:ind w:left="0" w:leftChars="0" w:right="101" w:firstLine="0" w:firstLineChars="0"/>
              <w:jc w:val="both"/>
              <w:rPr>
                <w:rFonts w:ascii="Times New Roman" w:hAnsi="Times New Roman" w:cs="Times New Roman"/>
                <w:b/>
                <w:sz w:val="20"/>
                <w:szCs w:val="20"/>
              </w:rPr>
            </w:pPr>
          </w:p>
        </w:tc>
      </w:tr>
      <w:tr w14:paraId="3ABF64BA">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6147" w:type="dxa"/>
            <w:gridSpan w:val="2"/>
            <w:tcBorders>
              <w:top w:val="single" w:color="000009" w:sz="8" w:space="0"/>
            </w:tcBorders>
          </w:tcPr>
          <w:p w14:paraId="3E5A0C2D">
            <w:pPr>
              <w:pStyle w:val="22"/>
              <w:spacing w:before="115"/>
              <w:rPr>
                <w:rFonts w:ascii="Times New Roman" w:hAnsi="Times New Roman" w:cs="Times New Roman"/>
                <w:b/>
                <w:sz w:val="20"/>
                <w:szCs w:val="20"/>
              </w:rPr>
            </w:pPr>
            <w:r>
              <w:rPr>
                <w:rFonts w:ascii="Times New Roman" w:hAnsi="Times New Roman" w:cs="Times New Roman"/>
                <w:b/>
                <w:sz w:val="20"/>
                <w:szCs w:val="20"/>
              </w:rPr>
              <w:t>Form of participation:</w:t>
            </w:r>
            <w:r>
              <w:rPr>
                <w:rFonts w:hint="eastAsia" w:ascii="Times New Roman" w:hAnsi="Times New Roman" w:cs="Times New Roman"/>
                <w:b/>
                <w:sz w:val="20"/>
                <w:szCs w:val="20"/>
              </w:rPr>
              <w:t>参与形式:</w:t>
            </w:r>
          </w:p>
        </w:tc>
        <w:tc>
          <w:tcPr>
            <w:tcW w:w="4145" w:type="dxa"/>
            <w:gridSpan w:val="2"/>
            <w:tcBorders>
              <w:top w:val="single" w:color="000009" w:sz="8" w:space="0"/>
            </w:tcBorders>
          </w:tcPr>
          <w:p w14:paraId="1F91E308">
            <w:pPr>
              <w:pStyle w:val="22"/>
              <w:spacing w:before="115"/>
              <w:rPr>
                <w:rFonts w:ascii="Times New Roman" w:hAnsi="Times New Roman" w:cs="Times New Roman"/>
                <w:b/>
                <w:sz w:val="20"/>
                <w:szCs w:val="20"/>
              </w:rPr>
            </w:pPr>
            <w:r>
              <w:rPr>
                <w:rFonts w:ascii="Times New Roman" w:hAnsi="Times New Roman" w:cs="Times New Roman"/>
                <w:b/>
                <w:sz w:val="20"/>
                <w:szCs w:val="20"/>
              </w:rPr>
              <w:t>Answer:</w:t>
            </w:r>
          </w:p>
        </w:tc>
      </w:tr>
      <w:tr w14:paraId="2BF46BDE">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63" w:hRule="atLeast"/>
        </w:trPr>
        <w:tc>
          <w:tcPr>
            <w:tcW w:w="6147" w:type="dxa"/>
            <w:gridSpan w:val="2"/>
          </w:tcPr>
          <w:p w14:paraId="5B87FD99">
            <w:pPr>
              <w:pStyle w:val="22"/>
              <w:spacing w:before="120"/>
              <w:rPr>
                <w:rFonts w:ascii="Times New Roman" w:hAnsi="Times New Roman" w:cs="Times New Roman"/>
                <w:sz w:val="20"/>
                <w:szCs w:val="20"/>
              </w:rPr>
            </w:pPr>
            <w:r>
              <w:rPr>
                <w:rFonts w:ascii="Times New Roman" w:hAnsi="Times New Roman" w:cs="Times New Roman"/>
                <w:sz w:val="20"/>
                <w:szCs w:val="20"/>
              </w:rPr>
              <w:t>Is the economic operator participating in the procurement procedure together with others?</w:t>
            </w:r>
            <w:r>
              <w:rPr>
                <w:rFonts w:hint="eastAsia" w:ascii="Times New Roman" w:hAnsi="Times New Roman" w:cs="Times New Roman"/>
                <w:sz w:val="20"/>
                <w:szCs w:val="20"/>
              </w:rPr>
              <w:t>经济经营者是否与其他人一起参与采购程序？</w:t>
            </w:r>
          </w:p>
        </w:tc>
        <w:tc>
          <w:tcPr>
            <w:tcW w:w="4145" w:type="dxa"/>
            <w:gridSpan w:val="2"/>
          </w:tcPr>
          <w:p w14:paraId="4FDB5262">
            <w:pPr>
              <w:pStyle w:val="22"/>
              <w:spacing w:before="118"/>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tc>
      </w:tr>
      <w:tr w14:paraId="1E3E55F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39" w:hRule="atLeast"/>
        </w:trPr>
        <w:tc>
          <w:tcPr>
            <w:tcW w:w="10292" w:type="dxa"/>
            <w:gridSpan w:val="4"/>
            <w:shd w:val="clear" w:color="auto" w:fill="BEBEBE"/>
          </w:tcPr>
          <w:p w14:paraId="5ADAFD90">
            <w:pPr>
              <w:pStyle w:val="22"/>
              <w:spacing w:before="34"/>
              <w:rPr>
                <w:rFonts w:ascii="Times New Roman" w:hAnsi="Times New Roman" w:cs="Times New Roman"/>
                <w:sz w:val="20"/>
                <w:szCs w:val="20"/>
              </w:rPr>
            </w:pPr>
            <w:r>
              <w:rPr>
                <w:rFonts w:ascii="Times New Roman" w:hAnsi="Times New Roman" w:cs="Times New Roman"/>
                <w:b/>
                <w:sz w:val="20"/>
                <w:szCs w:val="20"/>
              </w:rPr>
              <w:t xml:space="preserve">If yes, </w:t>
            </w:r>
            <w:r>
              <w:rPr>
                <w:rFonts w:ascii="Times New Roman" w:hAnsi="Times New Roman" w:cs="Times New Roman"/>
                <w:sz w:val="20"/>
                <w:szCs w:val="20"/>
              </w:rPr>
              <w:t>please ensure that the others concerned provide a separate ESPD form.</w:t>
            </w:r>
            <w:r>
              <w:rPr>
                <w:rFonts w:hint="eastAsia" w:ascii="Times New Roman" w:hAnsi="Times New Roman" w:cs="Times New Roman"/>
                <w:sz w:val="20"/>
                <w:szCs w:val="20"/>
              </w:rPr>
              <w:t>如果是，请确保其他相关人员提供单独的ESPD表格。</w:t>
            </w:r>
          </w:p>
        </w:tc>
      </w:tr>
      <w:tr w14:paraId="15DB641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52" w:hRule="atLeast"/>
        </w:trPr>
        <w:tc>
          <w:tcPr>
            <w:tcW w:w="6147" w:type="dxa"/>
            <w:gridSpan w:val="2"/>
            <w:tcBorders>
              <w:bottom w:val="nil"/>
            </w:tcBorders>
          </w:tcPr>
          <w:p w14:paraId="587446E8">
            <w:pPr>
              <w:pStyle w:val="22"/>
              <w:spacing w:before="116"/>
              <w:rPr>
                <w:rFonts w:ascii="Times New Roman" w:hAnsi="Times New Roman" w:cs="Times New Roman"/>
                <w:sz w:val="20"/>
                <w:szCs w:val="20"/>
              </w:rPr>
            </w:pPr>
            <w:r>
              <w:rPr>
                <w:rFonts w:ascii="Times New Roman" w:hAnsi="Times New Roman" w:cs="Times New Roman"/>
                <w:b/>
                <w:sz w:val="20"/>
                <w:szCs w:val="20"/>
              </w:rPr>
              <w:t>If yes</w:t>
            </w:r>
            <w:r>
              <w:rPr>
                <w:rFonts w:ascii="Times New Roman" w:hAnsi="Times New Roman" w:cs="Times New Roman"/>
                <w:sz w:val="20"/>
                <w:szCs w:val="20"/>
              </w:rPr>
              <w:t>:</w:t>
            </w:r>
          </w:p>
        </w:tc>
        <w:tc>
          <w:tcPr>
            <w:tcW w:w="4145" w:type="dxa"/>
            <w:gridSpan w:val="2"/>
            <w:tcBorders>
              <w:bottom w:val="nil"/>
            </w:tcBorders>
          </w:tcPr>
          <w:p w14:paraId="7FD1273E">
            <w:pPr>
              <w:pStyle w:val="22"/>
              <w:ind w:left="0"/>
              <w:rPr>
                <w:rFonts w:ascii="Times New Roman" w:hAnsi="Times New Roman" w:cs="Times New Roman"/>
                <w:sz w:val="20"/>
                <w:szCs w:val="20"/>
              </w:rPr>
            </w:pPr>
          </w:p>
        </w:tc>
      </w:tr>
      <w:tr w14:paraId="70B0389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21" w:hRule="atLeast"/>
        </w:trPr>
        <w:tc>
          <w:tcPr>
            <w:tcW w:w="6147" w:type="dxa"/>
            <w:gridSpan w:val="2"/>
            <w:tcBorders>
              <w:top w:val="nil"/>
              <w:bottom w:val="nil"/>
            </w:tcBorders>
          </w:tcPr>
          <w:p w14:paraId="1C9CB0A3">
            <w:pPr>
              <w:pStyle w:val="22"/>
              <w:spacing w:before="58"/>
              <w:rPr>
                <w:rFonts w:ascii="Times New Roman" w:hAnsi="Times New Roman" w:cs="Times New Roman"/>
                <w:sz w:val="20"/>
                <w:szCs w:val="20"/>
              </w:rPr>
            </w:pPr>
            <w:r>
              <w:rPr>
                <w:rFonts w:ascii="Times New Roman" w:hAnsi="Times New Roman" w:cs="Times New Roman"/>
                <w:sz w:val="20"/>
                <w:szCs w:val="20"/>
              </w:rPr>
              <w:t>a) Specify the role of the economic operator in the group, consortium, EEIG,</w:t>
            </w:r>
            <w:r>
              <w:rPr>
                <w:rFonts w:hint="eastAsia" w:ascii="Times New Roman" w:hAnsi="Times New Roman" w:cs="Times New Roman"/>
                <w:sz w:val="20"/>
                <w:szCs w:val="20"/>
              </w:rPr>
              <w:t>具体说明经济经营者在集团、财团、EEIG、</w:t>
            </w:r>
          </w:p>
        </w:tc>
        <w:tc>
          <w:tcPr>
            <w:tcW w:w="4145" w:type="dxa"/>
            <w:gridSpan w:val="2"/>
            <w:tcBorders>
              <w:top w:val="nil"/>
              <w:bottom w:val="nil"/>
            </w:tcBorders>
          </w:tcPr>
          <w:p w14:paraId="4231199B">
            <w:pPr>
              <w:pStyle w:val="22"/>
              <w:ind w:left="0"/>
              <w:rPr>
                <w:rFonts w:ascii="Times New Roman" w:hAnsi="Times New Roman" w:cs="Times New Roman"/>
                <w:sz w:val="20"/>
                <w:szCs w:val="20"/>
              </w:rPr>
            </w:pPr>
          </w:p>
        </w:tc>
      </w:tr>
      <w:tr w14:paraId="037E431E">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61" w:hRule="atLeast"/>
        </w:trPr>
        <w:tc>
          <w:tcPr>
            <w:tcW w:w="6147" w:type="dxa"/>
            <w:gridSpan w:val="2"/>
            <w:tcBorders>
              <w:top w:val="nil"/>
              <w:bottom w:val="nil"/>
            </w:tcBorders>
          </w:tcPr>
          <w:p w14:paraId="33778DD6">
            <w:pPr>
              <w:pStyle w:val="22"/>
              <w:ind w:left="376"/>
              <w:rPr>
                <w:rFonts w:ascii="Times New Roman" w:hAnsi="Times New Roman" w:cs="Times New Roman"/>
                <w:sz w:val="20"/>
                <w:szCs w:val="20"/>
              </w:rPr>
            </w:pPr>
            <w:r>
              <w:rPr>
                <w:rFonts w:ascii="Times New Roman" w:hAnsi="Times New Roman" w:cs="Times New Roman"/>
                <w:sz w:val="20"/>
                <w:szCs w:val="20"/>
              </w:rPr>
              <w:t xml:space="preserve">Business network referred to in </w:t>
            </w:r>
            <w:r>
              <w:rPr>
                <w:rFonts w:ascii="Times New Roman" w:hAnsi="Times New Roman" w:cs="Times New Roman"/>
                <w:b/>
                <w:sz w:val="20"/>
                <w:szCs w:val="20"/>
              </w:rPr>
              <w:t>art. 65, paragraph 2, letters</w:t>
            </w:r>
            <w:r>
              <w:rPr>
                <w:rFonts w:ascii="Times New Roman" w:hAnsi="Times New Roman" w:cs="Times New Roman"/>
                <w:sz w:val="20"/>
                <w:szCs w:val="20"/>
              </w:rPr>
              <w:t xml:space="preserve"> </w:t>
            </w:r>
            <w:r>
              <w:rPr>
                <w:rFonts w:ascii="Times New Roman" w:hAnsi="Times New Roman" w:cs="Times New Roman"/>
                <w:b/>
                <w:sz w:val="20"/>
                <w:szCs w:val="20"/>
              </w:rPr>
              <w:t xml:space="preserve">d), e), f),  g) and h) and </w:t>
            </w:r>
            <w:r>
              <w:rPr>
                <w:rFonts w:hint="eastAsia" w:ascii="Times New Roman" w:hAnsi="Times New Roman" w:cs="Times New Roman"/>
                <w:b/>
                <w:sz w:val="20"/>
                <w:szCs w:val="20"/>
              </w:rPr>
              <w:t>第65条第2款(d)、(e)、(f)、(g)和(h)项中提及的商业网络，以及</w:t>
            </w:r>
          </w:p>
        </w:tc>
        <w:tc>
          <w:tcPr>
            <w:tcW w:w="4145" w:type="dxa"/>
            <w:gridSpan w:val="2"/>
            <w:tcBorders>
              <w:top w:val="nil"/>
              <w:bottom w:val="nil"/>
            </w:tcBorders>
          </w:tcPr>
          <w:p w14:paraId="0C891F31">
            <w:pPr>
              <w:pStyle w:val="22"/>
              <w:ind w:left="0"/>
              <w:rPr>
                <w:rFonts w:ascii="Times New Roman" w:hAnsi="Times New Roman" w:cs="Times New Roman"/>
                <w:sz w:val="20"/>
                <w:szCs w:val="20"/>
              </w:rPr>
            </w:pPr>
          </w:p>
        </w:tc>
      </w:tr>
      <w:tr w14:paraId="72867F8C">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3" w:hRule="atLeast"/>
        </w:trPr>
        <w:tc>
          <w:tcPr>
            <w:tcW w:w="6147" w:type="dxa"/>
            <w:gridSpan w:val="2"/>
            <w:tcBorders>
              <w:top w:val="nil"/>
              <w:bottom w:val="nil"/>
            </w:tcBorders>
          </w:tcPr>
          <w:p w14:paraId="1DE17EBD">
            <w:pPr>
              <w:pStyle w:val="22"/>
              <w:ind w:left="376"/>
              <w:rPr>
                <w:rFonts w:ascii="Times New Roman" w:hAnsi="Times New Roman" w:cs="Times New Roman"/>
                <w:sz w:val="20"/>
                <w:szCs w:val="20"/>
              </w:rPr>
            </w:pPr>
            <w:r>
              <w:rPr>
                <w:rFonts w:ascii="Times New Roman" w:hAnsi="Times New Roman" w:cs="Times New Roman"/>
                <w:b/>
                <w:sz w:val="20"/>
                <w:szCs w:val="20"/>
              </w:rPr>
              <w:t xml:space="preserve">art. 66, paragraph 1, letter </w:t>
            </w:r>
            <w:r>
              <w:rPr>
                <w:rFonts w:ascii="Times New Roman" w:hAnsi="Times New Roman" w:cs="Times New Roman"/>
                <w:b/>
                <w:i/>
                <w:sz w:val="20"/>
                <w:szCs w:val="20"/>
              </w:rPr>
              <w:t xml:space="preserve">a), b), c), d) </w:t>
            </w:r>
            <w:r>
              <w:rPr>
                <w:rFonts w:ascii="Times New Roman" w:hAnsi="Times New Roman" w:cs="Times New Roman"/>
                <w:b/>
                <w:sz w:val="20"/>
                <w:szCs w:val="20"/>
              </w:rPr>
              <w:t xml:space="preserve">and </w:t>
            </w:r>
            <w:r>
              <w:rPr>
                <w:rFonts w:ascii="Times New Roman" w:hAnsi="Times New Roman" w:cs="Times New Roman"/>
                <w:b/>
                <w:i/>
                <w:sz w:val="20"/>
                <w:szCs w:val="20"/>
              </w:rPr>
              <w:t>e</w:t>
            </w:r>
            <w:r>
              <w:rPr>
                <w:rFonts w:ascii="Times New Roman" w:hAnsi="Times New Roman" w:cs="Times New Roman"/>
                <w:b/>
                <w:sz w:val="20"/>
                <w:szCs w:val="20"/>
              </w:rPr>
              <w:t>) of the Code</w:t>
            </w:r>
            <w:r>
              <w:rPr>
                <w:rFonts w:ascii="Times New Roman" w:hAnsi="Times New Roman" w:cs="Times New Roman"/>
                <w:sz w:val="20"/>
                <w:szCs w:val="20"/>
              </w:rPr>
              <w:t xml:space="preserve"> (leader, responsible for specific tasks, etc.):</w:t>
            </w:r>
            <w:r>
              <w:rPr>
                <w:rFonts w:hint="eastAsia" w:ascii="Times New Roman" w:hAnsi="Times New Roman" w:cs="Times New Roman"/>
                <w:sz w:val="20"/>
                <w:szCs w:val="20"/>
              </w:rPr>
              <w:t>《法典》第66条第1款a)、b)、c)、d)和e)项(领导，负责具体任务等。):</w:t>
            </w:r>
          </w:p>
          <w:p w14:paraId="6EC7CBE9">
            <w:pPr>
              <w:pStyle w:val="22"/>
              <w:ind w:left="376"/>
              <w:rPr>
                <w:rFonts w:ascii="Times New Roman" w:hAnsi="Times New Roman" w:cs="Times New Roman"/>
                <w:sz w:val="20"/>
                <w:szCs w:val="20"/>
              </w:rPr>
            </w:pPr>
          </w:p>
          <w:p w14:paraId="01E68CC7">
            <w:pPr>
              <w:pStyle w:val="22"/>
              <w:ind w:left="376"/>
              <w:rPr>
                <w:rFonts w:ascii="Times New Roman" w:hAnsi="Times New Roman" w:cs="Times New Roman"/>
                <w:sz w:val="20"/>
                <w:szCs w:val="20"/>
              </w:rPr>
            </w:pPr>
          </w:p>
        </w:tc>
        <w:tc>
          <w:tcPr>
            <w:tcW w:w="4145" w:type="dxa"/>
            <w:gridSpan w:val="2"/>
            <w:tcBorders>
              <w:top w:val="nil"/>
              <w:bottom w:val="nil"/>
            </w:tcBorders>
          </w:tcPr>
          <w:p w14:paraId="04B36DC3">
            <w:pPr>
              <w:pStyle w:val="22"/>
              <w:tabs>
                <w:tab w:val="left" w:leader="dot" w:pos="1184"/>
              </w:tabs>
              <w:spacing w:before="124"/>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r>
      <w:tr w14:paraId="3C82EAE3">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40" w:hRule="atLeast"/>
        </w:trPr>
        <w:tc>
          <w:tcPr>
            <w:tcW w:w="6147" w:type="dxa"/>
            <w:gridSpan w:val="2"/>
            <w:tcBorders>
              <w:top w:val="nil"/>
              <w:bottom w:val="nil"/>
            </w:tcBorders>
          </w:tcPr>
          <w:p w14:paraId="2CD8070D">
            <w:pPr>
              <w:rPr>
                <w:rFonts w:ascii="Times New Roman" w:hAnsi="Times New Roman" w:cs="Times New Roman"/>
                <w:sz w:val="20"/>
                <w:szCs w:val="20"/>
              </w:rPr>
            </w:pPr>
            <w:r>
              <w:rPr>
                <w:rFonts w:ascii="Times New Roman" w:hAnsi="Times New Roman" w:cs="Times New Roman"/>
                <w:sz w:val="20"/>
                <w:szCs w:val="20"/>
              </w:rPr>
              <w:t>b) Specify the other economic operators participating in the procurement procedure:</w:t>
            </w:r>
            <w:r>
              <w:rPr>
                <w:rFonts w:hint="eastAsia" w:ascii="Times New Roman" w:hAnsi="Times New Roman" w:cs="Times New Roman"/>
                <w:sz w:val="20"/>
                <w:szCs w:val="20"/>
              </w:rPr>
              <w:t>具体说明参与采购程序的其他经济经营者:</w:t>
            </w:r>
          </w:p>
        </w:tc>
        <w:tc>
          <w:tcPr>
            <w:tcW w:w="4145" w:type="dxa"/>
            <w:gridSpan w:val="2"/>
            <w:tcBorders>
              <w:top w:val="nil"/>
              <w:bottom w:val="nil"/>
            </w:tcBorders>
          </w:tcPr>
          <w:p w14:paraId="76934953">
            <w:pPr>
              <w:pStyle w:val="22"/>
              <w:ind w:left="0"/>
              <w:rPr>
                <w:rFonts w:ascii="Times New Roman" w:hAnsi="Times New Roman" w:cs="Times New Roman"/>
                <w:sz w:val="20"/>
                <w:szCs w:val="20"/>
              </w:rPr>
            </w:pPr>
            <w:r>
              <w:rPr>
                <w:rFonts w:ascii="Times New Roman" w:hAnsi="Times New Roman" w:cs="Times New Roman"/>
                <w:sz w:val="20"/>
                <w:szCs w:val="20"/>
              </w:rPr>
              <w:t xml:space="preserve">  b):</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p w14:paraId="0B70D98F">
            <w:pPr>
              <w:pStyle w:val="22"/>
              <w:ind w:left="0"/>
              <w:rPr>
                <w:rFonts w:ascii="Times New Roman" w:hAnsi="Times New Roman" w:cs="Times New Roman"/>
                <w:sz w:val="20"/>
                <w:szCs w:val="20"/>
              </w:rPr>
            </w:pPr>
          </w:p>
          <w:p w14:paraId="035705B7">
            <w:pPr>
              <w:pStyle w:val="22"/>
              <w:ind w:left="0"/>
              <w:rPr>
                <w:rFonts w:ascii="Times New Roman" w:hAnsi="Times New Roman" w:cs="Times New Roman"/>
                <w:sz w:val="20"/>
                <w:szCs w:val="20"/>
              </w:rPr>
            </w:pPr>
          </w:p>
        </w:tc>
      </w:tr>
      <w:tr w14:paraId="5BC4F7F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47" w:hRule="atLeast"/>
        </w:trPr>
        <w:tc>
          <w:tcPr>
            <w:tcW w:w="6147" w:type="dxa"/>
            <w:gridSpan w:val="2"/>
            <w:tcBorders>
              <w:top w:val="nil"/>
              <w:bottom w:val="nil"/>
            </w:tcBorders>
          </w:tcPr>
          <w:p w14:paraId="0579E328">
            <w:pPr>
              <w:rPr>
                <w:rFonts w:ascii="Times New Roman" w:hAnsi="Times New Roman" w:cs="Times New Roman"/>
                <w:sz w:val="20"/>
                <w:szCs w:val="20"/>
              </w:rPr>
            </w:pPr>
            <w:r>
              <w:rPr>
                <w:rFonts w:ascii="Times New Roman" w:hAnsi="Times New Roman" w:cs="Times New Roman"/>
                <w:sz w:val="20"/>
                <w:szCs w:val="20"/>
              </w:rPr>
              <w:t>c) If relevant, indicate the name of the participating consortium:</w:t>
            </w:r>
            <w:r>
              <w:rPr>
                <w:rFonts w:hint="eastAsia" w:ascii="Times New Roman" w:hAnsi="Times New Roman" w:cs="Times New Roman"/>
                <w:sz w:val="20"/>
                <w:szCs w:val="20"/>
              </w:rPr>
              <w:t>如果相关，请注明参与财团的名称:</w:t>
            </w:r>
          </w:p>
        </w:tc>
        <w:tc>
          <w:tcPr>
            <w:tcW w:w="4145" w:type="dxa"/>
            <w:gridSpan w:val="2"/>
            <w:tcBorders>
              <w:top w:val="nil"/>
              <w:bottom w:val="nil"/>
            </w:tcBorders>
          </w:tcPr>
          <w:p w14:paraId="300C1D18">
            <w:pPr>
              <w:pStyle w:val="22"/>
              <w:tabs>
                <w:tab w:val="left" w:leader="dot" w:pos="1184"/>
              </w:tabs>
              <w:spacing w:line="171" w:lineRule="exact"/>
              <w:rPr>
                <w:rFonts w:ascii="Times New Roman" w:hAnsi="Times New Roman" w:cs="Times New Roman"/>
                <w:sz w:val="20"/>
                <w:szCs w:val="20"/>
              </w:rPr>
            </w:pPr>
            <w:r>
              <w:rPr>
                <w:rFonts w:ascii="Times New Roman" w:hAnsi="Times New Roman" w:cs="Times New Roman"/>
                <w:sz w:val="20"/>
                <w:szCs w:val="20"/>
              </w:rPr>
              <w:t>c):</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r>
      <w:tr w14:paraId="327B50F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32" w:hRule="atLeast"/>
        </w:trPr>
        <w:tc>
          <w:tcPr>
            <w:tcW w:w="6147" w:type="dxa"/>
            <w:gridSpan w:val="2"/>
            <w:tcBorders>
              <w:top w:val="nil"/>
              <w:bottom w:val="nil"/>
            </w:tcBorders>
          </w:tcPr>
          <w:p w14:paraId="2E6974D5">
            <w:pPr>
              <w:rPr>
                <w:rFonts w:ascii="Times New Roman" w:hAnsi="Times New Roman" w:cs="Times New Roman"/>
                <w:sz w:val="20"/>
                <w:szCs w:val="20"/>
              </w:rPr>
            </w:pPr>
          </w:p>
          <w:p w14:paraId="1EB3C867">
            <w:pPr>
              <w:rPr>
                <w:rFonts w:ascii="Times New Roman" w:hAnsi="Times New Roman" w:cs="Times New Roman"/>
                <w:sz w:val="20"/>
                <w:szCs w:val="20"/>
              </w:rPr>
            </w:pPr>
            <w:r>
              <w:rPr>
                <w:rFonts w:ascii="Times New Roman" w:hAnsi="Times New Roman" w:cs="Times New Roman"/>
                <w:sz w:val="20"/>
                <w:szCs w:val="20"/>
              </w:rPr>
              <w:t>d) If relevant, specify the names of the economic operators that are part of a consortium as referred to in Article 65, paragraph 2, letters b), c), and d), or a professional company as referred to in Article 66, paragraph 1, letter g), that will perform the contract services</w:t>
            </w:r>
            <w:r>
              <w:rPr>
                <w:rFonts w:hint="eastAsia" w:ascii="Times New Roman" w:hAnsi="Times New Roman" w:cs="Times New Roman"/>
                <w:sz w:val="20"/>
                <w:szCs w:val="20"/>
              </w:rPr>
              <w:t>如果相关，详细说明作为第65条第2款b)、c)和d)项中提及的财团或第66条第1款g)项中提及的将履行合同服务的专业公司的一部分的经济运营商的名称</w:t>
            </w:r>
          </w:p>
        </w:tc>
        <w:tc>
          <w:tcPr>
            <w:tcW w:w="4145" w:type="dxa"/>
            <w:gridSpan w:val="2"/>
            <w:tcBorders>
              <w:top w:val="nil"/>
              <w:bottom w:val="nil"/>
            </w:tcBorders>
          </w:tcPr>
          <w:p w14:paraId="721BD3A8">
            <w:pPr>
              <w:rPr>
                <w:rFonts w:ascii="Times New Roman" w:hAnsi="Times New Roman" w:cs="Times New Roman"/>
                <w:sz w:val="20"/>
                <w:szCs w:val="20"/>
              </w:rPr>
            </w:pPr>
          </w:p>
          <w:p w14:paraId="3093D5BC">
            <w:pPr>
              <w:pStyle w:val="22"/>
              <w:tabs>
                <w:tab w:val="left" w:leader="dot" w:pos="1177"/>
              </w:tabs>
              <w:spacing w:before="93"/>
              <w:rPr>
                <w:rFonts w:ascii="Times New Roman" w:hAnsi="Times New Roman" w:cs="Times New Roman"/>
                <w:sz w:val="20"/>
                <w:szCs w:val="20"/>
              </w:rPr>
            </w:pPr>
            <w:r>
              <w:rPr>
                <w:rFonts w:ascii="Times New Roman" w:hAnsi="Times New Roman" w:cs="Times New Roman"/>
                <w:sz w:val="20"/>
                <w:szCs w:val="20"/>
              </w:rPr>
              <w:t>d):</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r>
      <w:tr w14:paraId="10C5DB4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85" w:hRule="atLeast"/>
        </w:trPr>
        <w:tc>
          <w:tcPr>
            <w:tcW w:w="6147" w:type="dxa"/>
            <w:gridSpan w:val="2"/>
            <w:tcBorders>
              <w:top w:val="nil"/>
              <w:bottom w:val="nil"/>
            </w:tcBorders>
          </w:tcPr>
          <w:p w14:paraId="3FDDA1AB">
            <w:pPr>
              <w:rPr>
                <w:rFonts w:ascii="Times New Roman" w:hAnsi="Times New Roman" w:cs="Times New Roman"/>
                <w:sz w:val="20"/>
                <w:szCs w:val="20"/>
              </w:rPr>
            </w:pPr>
          </w:p>
        </w:tc>
        <w:tc>
          <w:tcPr>
            <w:tcW w:w="4145" w:type="dxa"/>
            <w:gridSpan w:val="2"/>
            <w:tcBorders>
              <w:top w:val="nil"/>
              <w:bottom w:val="nil"/>
            </w:tcBorders>
          </w:tcPr>
          <w:p w14:paraId="348FEEB8">
            <w:pPr>
              <w:pStyle w:val="22"/>
              <w:tabs>
                <w:tab w:val="left" w:leader="dot" w:pos="1184"/>
              </w:tabs>
              <w:spacing w:before="106"/>
              <w:rPr>
                <w:rFonts w:ascii="Times New Roman" w:hAnsi="Times New Roman" w:cs="Times New Roman"/>
                <w:sz w:val="20"/>
                <w:szCs w:val="20"/>
              </w:rPr>
            </w:pPr>
          </w:p>
        </w:tc>
      </w:tr>
      <w:tr w14:paraId="06DD5CF3">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491" w:hRule="atLeast"/>
        </w:trPr>
        <w:tc>
          <w:tcPr>
            <w:tcW w:w="6147" w:type="dxa"/>
            <w:gridSpan w:val="2"/>
            <w:tcBorders>
              <w:top w:val="nil"/>
            </w:tcBorders>
          </w:tcPr>
          <w:p w14:paraId="1179920D">
            <w:pPr>
              <w:rPr>
                <w:rFonts w:ascii="Times New Roman" w:hAnsi="Times New Roman" w:cs="Times New Roman"/>
                <w:sz w:val="20"/>
                <w:szCs w:val="20"/>
              </w:rPr>
            </w:pPr>
          </w:p>
        </w:tc>
        <w:tc>
          <w:tcPr>
            <w:tcW w:w="4145" w:type="dxa"/>
            <w:gridSpan w:val="2"/>
            <w:tcBorders>
              <w:top w:val="nil"/>
              <w:bottom w:val="nil"/>
            </w:tcBorders>
          </w:tcPr>
          <w:p w14:paraId="7FE4C819">
            <w:pPr>
              <w:pStyle w:val="22"/>
              <w:ind w:left="0"/>
              <w:rPr>
                <w:rFonts w:ascii="Times New Roman" w:hAnsi="Times New Roman" w:cs="Times New Roman"/>
                <w:sz w:val="20"/>
                <w:szCs w:val="20"/>
              </w:rPr>
            </w:pPr>
          </w:p>
        </w:tc>
      </w:tr>
      <w:tr w14:paraId="257F75F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62" w:hRule="atLeast"/>
        </w:trPr>
        <w:tc>
          <w:tcPr>
            <w:tcW w:w="6147" w:type="dxa"/>
            <w:gridSpan w:val="2"/>
            <w:tcBorders>
              <w:top w:val="nil"/>
            </w:tcBorders>
          </w:tcPr>
          <w:p w14:paraId="75437F1C">
            <w:pPr>
              <w:pStyle w:val="22"/>
              <w:rPr>
                <w:rFonts w:ascii="Times New Roman" w:hAnsi="Times New Roman" w:cs="Times New Roman"/>
                <w:sz w:val="20"/>
                <w:szCs w:val="20"/>
              </w:rPr>
            </w:pPr>
          </w:p>
        </w:tc>
        <w:tc>
          <w:tcPr>
            <w:tcW w:w="4145" w:type="dxa"/>
            <w:gridSpan w:val="2"/>
            <w:tcBorders>
              <w:top w:val="nil"/>
            </w:tcBorders>
          </w:tcPr>
          <w:p w14:paraId="39705526">
            <w:pPr>
              <w:pStyle w:val="22"/>
              <w:ind w:left="0"/>
              <w:rPr>
                <w:rFonts w:ascii="Times New Roman" w:hAnsi="Times New Roman" w:cs="Times New Roman"/>
                <w:sz w:val="20"/>
                <w:szCs w:val="20"/>
              </w:rPr>
            </w:pPr>
          </w:p>
        </w:tc>
      </w:tr>
      <w:tr w14:paraId="7F811BF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62" w:hRule="atLeast"/>
        </w:trPr>
        <w:tc>
          <w:tcPr>
            <w:tcW w:w="6147" w:type="dxa"/>
            <w:gridSpan w:val="2"/>
            <w:tcBorders>
              <w:top w:val="nil"/>
            </w:tcBorders>
          </w:tcPr>
          <w:p w14:paraId="25DC3794">
            <w:pPr>
              <w:pStyle w:val="22"/>
              <w:ind w:left="376"/>
              <w:rPr>
                <w:rFonts w:ascii="Times New Roman" w:hAnsi="Times New Roman" w:cs="Times New Roman"/>
                <w:sz w:val="20"/>
                <w:szCs w:val="20"/>
              </w:rPr>
            </w:pPr>
          </w:p>
        </w:tc>
        <w:tc>
          <w:tcPr>
            <w:tcW w:w="4145" w:type="dxa"/>
            <w:gridSpan w:val="2"/>
            <w:tcBorders>
              <w:top w:val="nil"/>
            </w:tcBorders>
          </w:tcPr>
          <w:p w14:paraId="0C4CF5DF">
            <w:pPr>
              <w:pStyle w:val="22"/>
              <w:ind w:left="0"/>
              <w:rPr>
                <w:rFonts w:ascii="Times New Roman" w:hAnsi="Times New Roman" w:cs="Times New Roman"/>
                <w:sz w:val="20"/>
                <w:szCs w:val="20"/>
              </w:rPr>
            </w:pPr>
          </w:p>
        </w:tc>
      </w:tr>
    </w:tbl>
    <w:p w14:paraId="171AB62A">
      <w:pPr>
        <w:pStyle w:val="10"/>
        <w:spacing w:before="2"/>
        <w:rPr>
          <w:rFonts w:ascii="Times New Roman" w:hAnsi="Times New Roman" w:cs="Times New Roman"/>
          <w:sz w:val="20"/>
          <w:szCs w:val="20"/>
        </w:rPr>
      </w:pPr>
    </w:p>
    <w:tbl>
      <w:tblPr>
        <w:tblStyle w:val="20"/>
        <w:tblW w:w="0" w:type="auto"/>
        <w:tblInd w:w="99"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6142"/>
        <w:gridCol w:w="4150"/>
      </w:tblGrid>
      <w:tr w14:paraId="49492E7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6142" w:type="dxa"/>
          </w:tcPr>
          <w:p w14:paraId="76CB1E3B">
            <w:pPr>
              <w:pStyle w:val="22"/>
              <w:spacing w:before="114"/>
              <w:rPr>
                <w:rFonts w:ascii="Times New Roman" w:hAnsi="Times New Roman" w:cs="Times New Roman"/>
                <w:b/>
                <w:sz w:val="20"/>
                <w:szCs w:val="20"/>
              </w:rPr>
            </w:pPr>
            <w:r>
              <w:rPr>
                <w:rFonts w:ascii="Times New Roman" w:hAnsi="Times New Roman" w:cs="Times New Roman"/>
                <w:b/>
                <w:sz w:val="20"/>
                <w:szCs w:val="20"/>
              </w:rPr>
              <w:t>Lots</w:t>
            </w:r>
          </w:p>
        </w:tc>
        <w:tc>
          <w:tcPr>
            <w:tcW w:w="4150" w:type="dxa"/>
          </w:tcPr>
          <w:p w14:paraId="6953A761">
            <w:pPr>
              <w:pStyle w:val="22"/>
              <w:spacing w:before="114"/>
              <w:rPr>
                <w:rFonts w:ascii="Times New Roman" w:hAnsi="Times New Roman" w:cs="Times New Roman"/>
                <w:b/>
                <w:sz w:val="20"/>
                <w:szCs w:val="20"/>
              </w:rPr>
            </w:pPr>
            <w:r>
              <w:rPr>
                <w:rFonts w:ascii="Times New Roman" w:hAnsi="Times New Roman" w:cs="Times New Roman"/>
                <w:b/>
                <w:sz w:val="20"/>
                <w:szCs w:val="20"/>
              </w:rPr>
              <w:t>Answer:</w:t>
            </w:r>
          </w:p>
        </w:tc>
      </w:tr>
      <w:tr w14:paraId="72DD799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65" w:hRule="atLeast"/>
        </w:trPr>
        <w:tc>
          <w:tcPr>
            <w:tcW w:w="6142" w:type="dxa"/>
          </w:tcPr>
          <w:p w14:paraId="1787AF12">
            <w:pPr>
              <w:pStyle w:val="22"/>
              <w:spacing w:before="116" w:line="170" w:lineRule="atLeast"/>
              <w:ind w:right="221"/>
              <w:rPr>
                <w:rFonts w:ascii="Times New Roman" w:hAnsi="Times New Roman" w:cs="Times New Roman"/>
                <w:sz w:val="20"/>
                <w:szCs w:val="20"/>
              </w:rPr>
            </w:pPr>
            <w:r>
              <w:rPr>
                <w:rFonts w:ascii="Times New Roman" w:hAnsi="Times New Roman" w:cs="Times New Roman"/>
                <w:sz w:val="20"/>
                <w:szCs w:val="20"/>
              </w:rPr>
              <w:t>Where applicable, indication of the lot(s) for which the economic operator wishes to tender:</w:t>
            </w:r>
            <w:r>
              <w:rPr>
                <w:rFonts w:hint="eastAsia" w:ascii="Times New Roman" w:hAnsi="Times New Roman" w:cs="Times New Roman"/>
                <w:sz w:val="20"/>
                <w:szCs w:val="20"/>
              </w:rPr>
              <w:t>在适用的情况下，标明经济经营者希望投标的标段:</w:t>
            </w:r>
          </w:p>
        </w:tc>
        <w:tc>
          <w:tcPr>
            <w:tcW w:w="4150" w:type="dxa"/>
          </w:tcPr>
          <w:p w14:paraId="4B540F58">
            <w:pPr>
              <w:pStyle w:val="22"/>
              <w:spacing w:before="116"/>
              <w:rPr>
                <w:rFonts w:ascii="Times New Roman" w:hAnsi="Times New Roman" w:cs="Times New Roman"/>
                <w:sz w:val="20"/>
                <w:szCs w:val="20"/>
              </w:rPr>
            </w:pPr>
            <w:r>
              <w:rPr>
                <w:rFonts w:ascii="Times New Roman" w:hAnsi="Times New Roman" w:cs="Times New Roman"/>
                <w:sz w:val="20"/>
                <w:szCs w:val="20"/>
              </w:rPr>
              <w:t>[ ]</w:t>
            </w:r>
          </w:p>
        </w:tc>
      </w:tr>
    </w:tbl>
    <w:p w14:paraId="358E486F">
      <w:pPr>
        <w:pStyle w:val="10"/>
        <w:spacing w:before="2"/>
        <w:rPr>
          <w:rFonts w:ascii="Times New Roman" w:hAnsi="Times New Roman" w:cs="Times New Roman"/>
          <w:sz w:val="20"/>
          <w:szCs w:val="20"/>
        </w:rPr>
      </w:pPr>
    </w:p>
    <w:p w14:paraId="2E7D952E">
      <w:pPr>
        <w:rPr>
          <w:rFonts w:ascii="Times New Roman" w:hAnsi="Times New Roman" w:cs="Times New Roman"/>
          <w:sz w:val="20"/>
          <w:szCs w:val="20"/>
        </w:rPr>
      </w:pPr>
      <w:r>
        <w:rPr>
          <w:rFonts w:ascii="Times New Roman" w:hAnsi="Times New Roman" w:cs="Times New Roman"/>
          <w:sz w:val="20"/>
          <w:szCs w:val="20"/>
        </w:rPr>
        <w:br w:type="page"/>
      </w:r>
    </w:p>
    <w:p w14:paraId="1D1ABB8F">
      <w:pPr>
        <w:pStyle w:val="6"/>
        <w:spacing w:before="111"/>
        <w:rPr>
          <w:rFonts w:hint="eastAsia" w:ascii="Times New Roman" w:hAnsi="Times New Roman" w:cs="Times New Roman"/>
          <w:b/>
          <w:sz w:val="20"/>
          <w:szCs w:val="20"/>
        </w:rPr>
      </w:pPr>
      <w:r>
        <w:rPr>
          <w:rFonts w:ascii="Times New Roman" w:hAnsi="Times New Roman" w:cs="Times New Roman"/>
          <w:b/>
          <w:sz w:val="20"/>
          <w:szCs w:val="20"/>
        </w:rPr>
        <w:t>B: INFORMATION ABOUT REPRESENTATIVES OF THE ECONOMIC OPERATOR</w:t>
      </w:r>
      <w:r>
        <w:rPr>
          <w:rFonts w:hint="eastAsia" w:ascii="Times New Roman" w:hAnsi="Times New Roman" w:cs="Times New Roman"/>
          <w:b/>
          <w:sz w:val="20"/>
          <w:szCs w:val="20"/>
        </w:rPr>
        <w:t>b:</w:t>
      </w:r>
    </w:p>
    <w:p w14:paraId="6516119B">
      <w:pPr>
        <w:pStyle w:val="6"/>
        <w:spacing w:before="111"/>
        <w:rPr>
          <w:rFonts w:ascii="Times New Roman" w:hAnsi="Times New Roman" w:cs="Times New Roman"/>
          <w:b/>
          <w:sz w:val="20"/>
          <w:szCs w:val="20"/>
        </w:rPr>
      </w:pPr>
      <w:r>
        <w:rPr>
          <w:rFonts w:ascii="Times New Roman" w:hAnsi="Times New Roman" w:cs="Times New Roman"/>
          <w:b/>
          <w:sz w:val="20"/>
          <w:szCs w:val="20"/>
          <w:lang w:val="it-IT" w:eastAsia="it-IT"/>
        </w:rPr>
        <mc:AlternateContent>
          <mc:Choice Requires="wps">
            <w:drawing>
              <wp:anchor distT="0" distB="0" distL="0" distR="0" simplePos="0" relativeHeight="251659264" behindDoc="1" locked="0" layoutInCell="1" allowOverlap="1">
                <wp:simplePos x="0" y="0"/>
                <wp:positionH relativeFrom="page">
                  <wp:posOffset>742950</wp:posOffset>
                </wp:positionH>
                <wp:positionV relativeFrom="paragraph">
                  <wp:posOffset>116205</wp:posOffset>
                </wp:positionV>
                <wp:extent cx="6664960" cy="476250"/>
                <wp:effectExtent l="4445" t="4445" r="17145" b="14605"/>
                <wp:wrapTopAndBottom/>
                <wp:docPr id="33" name="Text Box 34"/>
                <wp:cNvGraphicFramePr/>
                <a:graphic xmlns:a="http://schemas.openxmlformats.org/drawingml/2006/main">
                  <a:graphicData uri="http://schemas.microsoft.com/office/word/2010/wordprocessingShape">
                    <wps:wsp>
                      <wps:cNvSpPr txBox="1">
                        <a:spLocks noChangeArrowheads="1"/>
                      </wps:cNvSpPr>
                      <wps:spPr bwMode="auto">
                        <a:xfrm>
                          <a:off x="0" y="0"/>
                          <a:ext cx="6664960" cy="476250"/>
                        </a:xfrm>
                        <a:prstGeom prst="rect">
                          <a:avLst/>
                        </a:prstGeom>
                        <a:noFill/>
                        <a:ln w="6096">
                          <a:solidFill>
                            <a:srgbClr val="000009"/>
                          </a:solidFill>
                          <a:prstDash val="solid"/>
                          <a:miter lim="800000"/>
                        </a:ln>
                      </wps:spPr>
                      <wps:txbx>
                        <w:txbxContent>
                          <w:p w14:paraId="1D13A393">
                            <w:pPr>
                              <w:spacing w:before="17"/>
                              <w:ind w:left="108" w:right="26"/>
                              <w:jc w:val="both"/>
                              <w:rPr>
                                <w:i/>
                                <w:color w:val="77933C" w:themeColor="accent3" w:themeShade="BF"/>
                                <w:sz w:val="15"/>
                              </w:rPr>
                            </w:pPr>
                            <w:r>
                              <w:rPr>
                                <w:i/>
                                <w:color w:val="77933C" w:themeColor="accent3" w:themeShade="BF"/>
                                <w:sz w:val="15"/>
                              </w:rPr>
                              <w:t>If applicable, state the names and addresses of the persons authorized to act as the economic operator's representatives, including attorneys-at-law and proxies, for the purposes of the tender procedure in question; if more than one legal representative is involved, repeat as many times as necessary.</w:t>
                            </w:r>
                            <w:r>
                              <w:rPr>
                                <w:rFonts w:hint="eastAsia"/>
                                <w:i/>
                                <w:color w:val="77933C" w:themeColor="accent3" w:themeShade="BF"/>
                                <w:sz w:val="15"/>
                              </w:rPr>
                              <w:t>如果适用，说明授权作为经济经营者代表的人员的姓名和地址，包括律师和代理人，以便进行相关的招标程序；如果涉及多个法律代表，请根据需要重复多次。</w:t>
                            </w:r>
                          </w:p>
                        </w:txbxContent>
                      </wps:txbx>
                      <wps:bodyPr rot="0" vert="horz" wrap="square" lIns="0" tIns="0" rIns="0" bIns="0" anchor="t" anchorCtr="0" upright="1">
                        <a:noAutofit/>
                      </wps:bodyPr>
                    </wps:wsp>
                  </a:graphicData>
                </a:graphic>
              </wp:anchor>
            </w:drawing>
          </mc:Choice>
          <mc:Fallback>
            <w:pict>
              <v:shape id="Text Box 34" o:spid="_x0000_s1026" o:spt="202" type="#_x0000_t202" style="position:absolute;left:0pt;margin-left:58.5pt;margin-top:9.15pt;height:37.5pt;width:524.8pt;mso-position-horizontal-relative:page;mso-wrap-distance-bottom:0pt;mso-wrap-distance-top:0pt;z-index:-251657216;mso-width-relative:page;mso-height-relative:page;" filled="f" stroked="t" coordsize="21600,21600" o:gfxdata="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Qvuj4NcAAAAKAQAADwAAAAAAAAABACAAAAAiAAAAZHJzL2Rvd25yZXYueG1s&#10;UEsBAhQAFAAAAAgAh07iQHy1Zb0yAgAAaAQAAA4AAAAAAAAAAQAgAAAAJgEAAGRycy9lMm9Eb2Mu&#10;eG1sUEsFBgAAAAAGAAYAWQEAAMoFAAAAAA==&#10;">
                <v:fill on="f" focussize="0,0"/>
                <v:stroke weight="0.48pt" color="#000009" miterlimit="8" joinstyle="miter"/>
                <v:imagedata o:title=""/>
                <o:lock v:ext="edit" aspectratio="f"/>
                <v:textbox inset="0mm,0mm,0mm,0mm">
                  <w:txbxContent>
                    <w:p w14:paraId="1D13A393">
                      <w:pPr>
                        <w:spacing w:before="17"/>
                        <w:ind w:left="108" w:right="26"/>
                        <w:jc w:val="both"/>
                        <w:rPr>
                          <w:i/>
                          <w:color w:val="77933C" w:themeColor="accent3" w:themeShade="BF"/>
                          <w:sz w:val="15"/>
                        </w:rPr>
                      </w:pPr>
                      <w:r>
                        <w:rPr>
                          <w:i/>
                          <w:color w:val="77933C" w:themeColor="accent3" w:themeShade="BF"/>
                          <w:sz w:val="15"/>
                        </w:rPr>
                        <w:t>If applicable, state the names and addresses of the persons authorized to act as the economic operator's representatives, including attorneys-at-law and proxies, for the purposes of the tender procedure in question; if more than one legal representative is involved, repeat as many times as necessary.</w:t>
                      </w:r>
                      <w:r>
                        <w:rPr>
                          <w:rFonts w:hint="eastAsia"/>
                          <w:i/>
                          <w:color w:val="77933C" w:themeColor="accent3" w:themeShade="BF"/>
                          <w:sz w:val="15"/>
                        </w:rPr>
                        <w:t>如果适用，说明授权作为经济经营者代表的人员的姓名和地址，包括律师和代理人，以便进行相关的招标程序；如果涉及多个法律代表，请根据需要重复多次。</w:t>
                      </w:r>
                    </w:p>
                  </w:txbxContent>
                </v:textbox>
                <w10:wrap type="topAndBottom"/>
              </v:shape>
            </w:pict>
          </mc:Fallback>
        </mc:AlternateContent>
      </w:r>
      <w:r>
        <w:rPr>
          <w:rFonts w:hint="eastAsia" w:ascii="Times New Roman" w:hAnsi="Times New Roman" w:cs="Times New Roman"/>
          <w:b/>
          <w:sz w:val="20"/>
          <w:szCs w:val="20"/>
        </w:rPr>
        <w:t>关于经济经营者代表的信息</w:t>
      </w:r>
    </w:p>
    <w:p w14:paraId="157709C8">
      <w:pPr>
        <w:pStyle w:val="10"/>
        <w:spacing w:before="10"/>
        <w:rPr>
          <w:rFonts w:ascii="Times New Roman" w:hAnsi="Times New Roman" w:cs="Times New Roman"/>
          <w:sz w:val="20"/>
          <w:szCs w:val="20"/>
        </w:rPr>
      </w:pPr>
    </w:p>
    <w:tbl>
      <w:tblPr>
        <w:tblStyle w:val="20"/>
        <w:tblW w:w="0" w:type="auto"/>
        <w:tblInd w:w="6"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191"/>
        <w:gridCol w:w="5321"/>
      </w:tblGrid>
      <w:tr w14:paraId="3302ADAE">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4" w:hRule="atLeast"/>
        </w:trPr>
        <w:tc>
          <w:tcPr>
            <w:tcW w:w="5191" w:type="dxa"/>
          </w:tcPr>
          <w:p w14:paraId="12BF0D29">
            <w:pPr>
              <w:pStyle w:val="22"/>
              <w:spacing w:before="116"/>
              <w:rPr>
                <w:rFonts w:ascii="Times New Roman" w:hAnsi="Times New Roman" w:cs="Times New Roman"/>
                <w:b/>
                <w:sz w:val="20"/>
                <w:szCs w:val="20"/>
              </w:rPr>
            </w:pPr>
            <w:r>
              <w:rPr>
                <w:rFonts w:ascii="Times New Roman" w:hAnsi="Times New Roman" w:cs="Times New Roman"/>
                <w:b/>
                <w:sz w:val="20"/>
                <w:szCs w:val="20"/>
              </w:rPr>
              <w:t>Any representatives:</w:t>
            </w:r>
          </w:p>
        </w:tc>
        <w:tc>
          <w:tcPr>
            <w:tcW w:w="5321" w:type="dxa"/>
          </w:tcPr>
          <w:p w14:paraId="466886A8">
            <w:pPr>
              <w:pStyle w:val="22"/>
              <w:spacing w:before="116"/>
              <w:rPr>
                <w:rFonts w:ascii="Times New Roman" w:hAnsi="Times New Roman" w:cs="Times New Roman"/>
                <w:b/>
                <w:sz w:val="20"/>
                <w:szCs w:val="20"/>
              </w:rPr>
            </w:pPr>
            <w:r>
              <w:rPr>
                <w:rFonts w:ascii="Times New Roman" w:hAnsi="Times New Roman" w:cs="Times New Roman"/>
                <w:b/>
                <w:sz w:val="20"/>
                <w:szCs w:val="20"/>
              </w:rPr>
              <w:t>Answer:</w:t>
            </w:r>
          </w:p>
        </w:tc>
      </w:tr>
      <w:tr w14:paraId="7BEA146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41" w:hRule="atLeast"/>
        </w:trPr>
        <w:tc>
          <w:tcPr>
            <w:tcW w:w="5191" w:type="dxa"/>
          </w:tcPr>
          <w:p w14:paraId="08CDAD1A">
            <w:pPr>
              <w:pStyle w:val="22"/>
              <w:spacing w:before="36" w:line="160" w:lineRule="exact"/>
              <w:rPr>
                <w:rFonts w:ascii="Times New Roman" w:hAnsi="Times New Roman" w:cs="Times New Roman"/>
                <w:sz w:val="20"/>
                <w:szCs w:val="20"/>
              </w:rPr>
            </w:pPr>
            <w:r>
              <w:rPr>
                <w:rFonts w:ascii="Times New Roman" w:hAnsi="Times New Roman" w:cs="Times New Roman"/>
                <w:sz w:val="20"/>
                <w:szCs w:val="20"/>
              </w:rPr>
              <w:t>Full name:</w:t>
            </w:r>
          </w:p>
          <w:p w14:paraId="6994F857">
            <w:pPr>
              <w:pStyle w:val="22"/>
              <w:spacing w:line="160" w:lineRule="exact"/>
              <w:rPr>
                <w:rFonts w:ascii="Times New Roman" w:hAnsi="Times New Roman" w:cs="Times New Roman"/>
                <w:sz w:val="20"/>
                <w:szCs w:val="20"/>
              </w:rPr>
            </w:pPr>
            <w:r>
              <w:rPr>
                <w:rFonts w:ascii="Times New Roman" w:hAnsi="Times New Roman" w:cs="Times New Roman"/>
                <w:sz w:val="20"/>
                <w:szCs w:val="20"/>
              </w:rPr>
              <w:t>where applicable, also state the date and place of birth:</w:t>
            </w:r>
          </w:p>
          <w:p w14:paraId="50E4EDEE">
            <w:pPr>
              <w:pStyle w:val="22"/>
              <w:spacing w:line="160" w:lineRule="exact"/>
              <w:rPr>
                <w:rFonts w:ascii="Times New Roman" w:hAnsi="Times New Roman" w:cs="Times New Roman"/>
                <w:sz w:val="20"/>
                <w:szCs w:val="20"/>
              </w:rPr>
            </w:pPr>
          </w:p>
          <w:p w14:paraId="543CC777">
            <w:pPr>
              <w:pStyle w:val="22"/>
              <w:spacing w:line="160" w:lineRule="exact"/>
              <w:rPr>
                <w:rFonts w:hint="eastAsia" w:ascii="Times New Roman" w:hAnsi="Times New Roman" w:cs="Times New Roman"/>
                <w:sz w:val="20"/>
                <w:szCs w:val="20"/>
              </w:rPr>
            </w:pPr>
            <w:r>
              <w:rPr>
                <w:rFonts w:hint="eastAsia" w:ascii="Times New Roman" w:hAnsi="Times New Roman" w:cs="Times New Roman"/>
                <w:sz w:val="20"/>
                <w:szCs w:val="20"/>
              </w:rPr>
              <w:t>全名:</w:t>
            </w:r>
          </w:p>
          <w:p w14:paraId="55767D76">
            <w:pPr>
              <w:pStyle w:val="22"/>
              <w:spacing w:line="160" w:lineRule="exact"/>
              <w:rPr>
                <w:rFonts w:ascii="Times New Roman" w:hAnsi="Times New Roman" w:cs="Times New Roman"/>
                <w:sz w:val="20"/>
                <w:szCs w:val="20"/>
              </w:rPr>
            </w:pPr>
            <w:r>
              <w:rPr>
                <w:rFonts w:hint="eastAsia" w:ascii="Times New Roman" w:hAnsi="Times New Roman" w:cs="Times New Roman"/>
                <w:sz w:val="20"/>
                <w:szCs w:val="20"/>
              </w:rPr>
              <w:t>如适用，还应说明出生日期和地点:</w:t>
            </w:r>
          </w:p>
        </w:tc>
        <w:tc>
          <w:tcPr>
            <w:tcW w:w="5321" w:type="dxa"/>
          </w:tcPr>
          <w:p w14:paraId="3DB7E87E">
            <w:pPr>
              <w:pStyle w:val="22"/>
              <w:spacing w:before="118"/>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amanda zeng</w:t>
            </w:r>
            <w:r>
              <w:rPr>
                <w:rFonts w:ascii="Times New Roman" w:hAnsi="Times New Roman" w:cs="Times New Roman"/>
                <w:sz w:val="20"/>
                <w:szCs w:val="20"/>
              </w:rPr>
              <w:t>…………….];</w:t>
            </w:r>
          </w:p>
          <w:p w14:paraId="535EEE55">
            <w:pPr>
              <w:pStyle w:val="22"/>
              <w:spacing w:line="142" w:lineRule="exact"/>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hunan provence</w:t>
            </w: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18th Mar，1982</w:t>
            </w:r>
            <w:r>
              <w:rPr>
                <w:rFonts w:ascii="Times New Roman" w:hAnsi="Times New Roman" w:cs="Times New Roman"/>
                <w:sz w:val="20"/>
                <w:szCs w:val="20"/>
              </w:rPr>
              <w:t>………….]</w:t>
            </w:r>
          </w:p>
        </w:tc>
      </w:tr>
      <w:tr w14:paraId="0B0E5FF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5191" w:type="dxa"/>
          </w:tcPr>
          <w:p w14:paraId="5E1ED332">
            <w:pPr>
              <w:pStyle w:val="22"/>
              <w:spacing w:before="36"/>
              <w:rPr>
                <w:rFonts w:ascii="Times New Roman" w:hAnsi="Times New Roman" w:cs="Times New Roman"/>
                <w:sz w:val="20"/>
                <w:szCs w:val="20"/>
              </w:rPr>
            </w:pPr>
            <w:r>
              <w:rPr>
                <w:rFonts w:ascii="Times New Roman" w:hAnsi="Times New Roman" w:cs="Times New Roman"/>
                <w:sz w:val="20"/>
                <w:szCs w:val="20"/>
              </w:rPr>
              <w:t>Position/Acting in the capacity of:</w:t>
            </w:r>
            <w:r>
              <w:rPr>
                <w:rFonts w:hint="eastAsia" w:ascii="Times New Roman" w:hAnsi="Times New Roman" w:cs="Times New Roman"/>
                <w:sz w:val="20"/>
                <w:szCs w:val="20"/>
              </w:rPr>
              <w:t>担任/以下列身份行事:</w:t>
            </w:r>
          </w:p>
        </w:tc>
        <w:tc>
          <w:tcPr>
            <w:tcW w:w="5321" w:type="dxa"/>
          </w:tcPr>
          <w:p w14:paraId="5F98FC27">
            <w:pPr>
              <w:pStyle w:val="22"/>
              <w:spacing w:before="118"/>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…Temporary representative….…</w:t>
            </w:r>
            <w:r>
              <w:rPr>
                <w:rFonts w:ascii="Times New Roman" w:hAnsi="Times New Roman" w:cs="Times New Roman"/>
                <w:sz w:val="20"/>
                <w:szCs w:val="20"/>
              </w:rPr>
              <w:t>]</w:t>
            </w:r>
          </w:p>
        </w:tc>
      </w:tr>
      <w:tr w14:paraId="3795ED7E">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78" w:hRule="atLeast"/>
        </w:trPr>
        <w:tc>
          <w:tcPr>
            <w:tcW w:w="5191" w:type="dxa"/>
            <w:tcBorders>
              <w:bottom w:val="single" w:color="000009" w:sz="6" w:space="0"/>
            </w:tcBorders>
          </w:tcPr>
          <w:p w14:paraId="4183C9D0">
            <w:pPr>
              <w:pStyle w:val="22"/>
              <w:spacing w:before="36"/>
              <w:rPr>
                <w:rFonts w:ascii="Times New Roman" w:hAnsi="Times New Roman" w:cs="Times New Roman"/>
                <w:sz w:val="20"/>
                <w:szCs w:val="20"/>
              </w:rPr>
            </w:pPr>
            <w:r>
              <w:rPr>
                <w:rFonts w:ascii="Times New Roman" w:hAnsi="Times New Roman" w:cs="Times New Roman"/>
                <w:sz w:val="20"/>
                <w:szCs w:val="20"/>
              </w:rPr>
              <w:t>Postal address:</w:t>
            </w:r>
            <w:r>
              <w:rPr>
                <w:rFonts w:hint="eastAsia" w:ascii="Times New Roman" w:hAnsi="Times New Roman" w:cs="Times New Roman"/>
                <w:sz w:val="20"/>
                <w:szCs w:val="20"/>
              </w:rPr>
              <w:t>邮政地址:</w:t>
            </w:r>
          </w:p>
        </w:tc>
        <w:tc>
          <w:tcPr>
            <w:tcW w:w="5321" w:type="dxa"/>
            <w:tcBorders>
              <w:bottom w:val="single" w:color="000009" w:sz="6" w:space="0"/>
            </w:tcBorders>
          </w:tcPr>
          <w:p w14:paraId="77E216E9">
            <w:pPr>
              <w:pStyle w:val="22"/>
              <w:spacing w:before="118" w:line="140" w:lineRule="exact"/>
              <w:rPr>
                <w:rFonts w:ascii="Times New Roman" w:hAnsi="Times New Roman" w:cs="Times New Roman"/>
                <w:sz w:val="20"/>
                <w:szCs w:val="20"/>
              </w:rPr>
            </w:pPr>
            <w:r>
              <w:rPr>
                <w:rFonts w:ascii="Times New Roman" w:hAnsi="Times New Roman" w:cs="Times New Roman"/>
                <w:sz w:val="20"/>
                <w:szCs w:val="20"/>
              </w:rPr>
              <w:t>[</w:t>
            </w:r>
            <w:r>
              <w:rPr>
                <w:rFonts w:ascii="Arial" w:hAnsi="Arial" w:eastAsia="宋体" w:cs="Arial"/>
                <w:i w:val="0"/>
                <w:iCs w:val="0"/>
                <w:caps w:val="0"/>
                <w:color w:val="000000"/>
                <w:spacing w:val="0"/>
                <w:sz w:val="19"/>
                <w:szCs w:val="19"/>
                <w:shd w:val="clear" w:fill="FFFFFF"/>
              </w:rPr>
              <w:t>406 - 407, Unit C, Building B11, No.1 Jingdong Road, Jingdongzhigu Industrial Park, Yantian, Fenggang, Dongguan, Guangdong,523682, China</w:t>
            </w:r>
            <w:r>
              <w:rPr>
                <w:rFonts w:ascii="Times New Roman" w:hAnsi="Times New Roman" w:cs="Times New Roman"/>
                <w:sz w:val="20"/>
                <w:szCs w:val="20"/>
              </w:rPr>
              <w:t>]</w:t>
            </w:r>
          </w:p>
        </w:tc>
      </w:tr>
      <w:tr w14:paraId="5BA1264D">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5191" w:type="dxa"/>
            <w:tcBorders>
              <w:top w:val="single" w:color="000009" w:sz="6" w:space="0"/>
            </w:tcBorders>
          </w:tcPr>
          <w:p w14:paraId="0DC4D690">
            <w:pPr>
              <w:pStyle w:val="22"/>
              <w:spacing w:before="36"/>
              <w:rPr>
                <w:rFonts w:hint="eastAsia" w:ascii="Times New Roman" w:hAnsi="Times New Roman" w:eastAsia="宋体" w:cs="Times New Roman"/>
                <w:sz w:val="20"/>
                <w:szCs w:val="20"/>
                <w:lang w:val="en-US" w:eastAsia="zh-CN"/>
              </w:rPr>
            </w:pPr>
            <w:r>
              <w:rPr>
                <w:rFonts w:ascii="Times New Roman" w:hAnsi="Times New Roman" w:cs="Times New Roman"/>
                <w:sz w:val="20"/>
                <w:szCs w:val="20"/>
              </w:rPr>
              <w:t>Telephone:</w:t>
            </w:r>
            <w:r>
              <w:rPr>
                <w:rFonts w:hint="eastAsia" w:ascii="Times New Roman" w:hAnsi="Times New Roman" w:eastAsia="宋体" w:cs="Times New Roman"/>
                <w:sz w:val="20"/>
                <w:szCs w:val="20"/>
                <w:lang w:val="en-US" w:eastAsia="zh-CN"/>
              </w:rPr>
              <w:t>电话号码</w:t>
            </w:r>
          </w:p>
        </w:tc>
        <w:tc>
          <w:tcPr>
            <w:tcW w:w="5321" w:type="dxa"/>
            <w:tcBorders>
              <w:top w:val="single" w:color="000009" w:sz="6" w:space="0"/>
            </w:tcBorders>
          </w:tcPr>
          <w:p w14:paraId="53681958">
            <w:pPr>
              <w:pStyle w:val="22"/>
              <w:spacing w:before="118"/>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86-13662201294</w:t>
            </w:r>
            <w:r>
              <w:rPr>
                <w:rFonts w:ascii="Times New Roman" w:hAnsi="Times New Roman" w:cs="Times New Roman"/>
                <w:sz w:val="20"/>
                <w:szCs w:val="20"/>
              </w:rPr>
              <w:t>]</w:t>
            </w:r>
          </w:p>
        </w:tc>
      </w:tr>
      <w:tr w14:paraId="62D0E1E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0" w:hRule="atLeast"/>
        </w:trPr>
        <w:tc>
          <w:tcPr>
            <w:tcW w:w="5191" w:type="dxa"/>
          </w:tcPr>
          <w:p w14:paraId="50472FF0">
            <w:pPr>
              <w:pStyle w:val="22"/>
              <w:spacing w:before="36"/>
              <w:rPr>
                <w:rFonts w:hint="eastAsia" w:ascii="Times New Roman" w:hAnsi="Times New Roman" w:eastAsia="宋体" w:cs="Times New Roman"/>
                <w:sz w:val="20"/>
                <w:szCs w:val="20"/>
                <w:lang w:val="en-US" w:eastAsia="zh-CN"/>
              </w:rPr>
            </w:pPr>
            <w:r>
              <w:rPr>
                <w:rFonts w:ascii="Times New Roman" w:hAnsi="Times New Roman" w:cs="Times New Roman"/>
                <w:sz w:val="20"/>
                <w:szCs w:val="20"/>
              </w:rPr>
              <w:t>E-mail:</w:t>
            </w:r>
            <w:r>
              <w:rPr>
                <w:rFonts w:hint="eastAsia" w:ascii="Times New Roman" w:hAnsi="Times New Roman" w:eastAsia="宋体" w:cs="Times New Roman"/>
                <w:sz w:val="20"/>
                <w:szCs w:val="20"/>
                <w:lang w:val="en-US" w:eastAsia="zh-CN"/>
              </w:rPr>
              <w:t>邮箱</w:t>
            </w:r>
          </w:p>
        </w:tc>
        <w:tc>
          <w:tcPr>
            <w:tcW w:w="5321" w:type="dxa"/>
          </w:tcPr>
          <w:p w14:paraId="5606ED77">
            <w:pPr>
              <w:pStyle w:val="22"/>
              <w:spacing w:before="118"/>
              <w:rPr>
                <w:rFonts w:ascii="Times New Roman" w:hAnsi="Times New Roman" w:cs="Times New Roman"/>
                <w:sz w:val="20"/>
                <w:szCs w:val="20"/>
              </w:rPr>
            </w:pPr>
            <w:r>
              <w:rPr>
                <w:rFonts w:hint="eastAsia" w:ascii="Times New Roman" w:hAnsi="Times New Roman" w:eastAsia="宋体" w:cs="Times New Roman"/>
                <w:sz w:val="20"/>
                <w:szCs w:val="20"/>
                <w:lang w:val="en-US" w:eastAsia="zh-CN"/>
              </w:rPr>
              <w:t>[</w:t>
            </w:r>
            <w:r>
              <w:rPr>
                <w:rFonts w:hint="eastAsia" w:ascii="Times New Roman" w:hAnsi="Times New Roman" w:cs="Times New Roman"/>
                <w:sz w:val="20"/>
                <w:szCs w:val="20"/>
              </w:rPr>
              <w:t>amanda.zeng@maya-master.com</w:t>
            </w:r>
            <w:r>
              <w:rPr>
                <w:rFonts w:ascii="Times New Roman" w:hAnsi="Times New Roman" w:cs="Times New Roman"/>
                <w:sz w:val="20"/>
                <w:szCs w:val="20"/>
              </w:rPr>
              <w:t>]</w:t>
            </w:r>
          </w:p>
        </w:tc>
      </w:tr>
      <w:tr w14:paraId="113D49E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02" w:hRule="atLeast"/>
        </w:trPr>
        <w:tc>
          <w:tcPr>
            <w:tcW w:w="5191" w:type="dxa"/>
          </w:tcPr>
          <w:p w14:paraId="0277DF99">
            <w:pPr>
              <w:pStyle w:val="22"/>
              <w:spacing w:before="36"/>
              <w:rPr>
                <w:rFonts w:ascii="Times New Roman" w:hAnsi="Times New Roman" w:cs="Times New Roman"/>
                <w:sz w:val="20"/>
                <w:szCs w:val="20"/>
              </w:rPr>
            </w:pPr>
            <w:r>
              <w:rPr>
                <w:rFonts w:ascii="Times New Roman" w:hAnsi="Times New Roman" w:cs="Times New Roman"/>
                <w:sz w:val="20"/>
                <w:szCs w:val="20"/>
              </w:rPr>
              <w:t>If needed, please provide detailed information on the representation (its forms, extent, purpose, powers of joint signature):</w:t>
            </w:r>
            <w:r>
              <w:rPr>
                <w:rFonts w:hint="eastAsia" w:ascii="Times New Roman" w:hAnsi="Times New Roman" w:cs="Times New Roman"/>
                <w:sz w:val="20"/>
                <w:szCs w:val="20"/>
              </w:rPr>
              <w:t>如果需要，请提供详细的陈述信息(其形式、范围、目的、联合签名的权力):</w:t>
            </w:r>
          </w:p>
        </w:tc>
        <w:tc>
          <w:tcPr>
            <w:tcW w:w="5321" w:type="dxa"/>
          </w:tcPr>
          <w:p w14:paraId="4BC9A149">
            <w:pPr>
              <w:pStyle w:val="22"/>
              <w:spacing w:before="118"/>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w:t>
            </w:r>
          </w:p>
        </w:tc>
      </w:tr>
    </w:tbl>
    <w:p w14:paraId="774938B2">
      <w:pPr>
        <w:pStyle w:val="8"/>
        <w:spacing w:before="118"/>
        <w:ind w:left="657" w:right="799"/>
        <w:rPr>
          <w:rFonts w:ascii="Times New Roman" w:hAnsi="Times New Roman" w:cs="Times New Roman"/>
          <w:sz w:val="20"/>
          <w:szCs w:val="20"/>
        </w:rPr>
      </w:pPr>
    </w:p>
    <w:p w14:paraId="4F1108B0">
      <w:pPr>
        <w:pStyle w:val="8"/>
        <w:spacing w:before="118"/>
        <w:ind w:left="657" w:right="799"/>
        <w:rPr>
          <w:rFonts w:ascii="Times New Roman" w:hAnsi="Times New Roman" w:cs="Times New Roman"/>
          <w:b/>
          <w:sz w:val="20"/>
          <w:szCs w:val="20"/>
        </w:rPr>
      </w:pPr>
      <w:r>
        <w:rPr>
          <w:rFonts w:ascii="Times New Roman" w:hAnsi="Times New Roman" w:cs="Times New Roman"/>
          <w:b/>
          <w:sz w:val="20"/>
          <w:szCs w:val="20"/>
        </w:rPr>
        <w:t>C: INFORMATION ABOUT RELIANCE ON THE CAPACITIES OF OTHER ENTITIES</w:t>
      </w:r>
    </w:p>
    <w:p w14:paraId="5B8723E0">
      <w:pPr>
        <w:pStyle w:val="8"/>
        <w:spacing w:before="118"/>
        <w:ind w:left="657" w:right="799"/>
        <w:rPr>
          <w:rFonts w:ascii="Times New Roman" w:hAnsi="Times New Roman" w:cs="Times New Roman"/>
          <w:b/>
          <w:sz w:val="20"/>
          <w:szCs w:val="20"/>
        </w:rPr>
      </w:pPr>
      <w:r>
        <w:rPr>
          <w:rFonts w:ascii="Times New Roman" w:hAnsi="Times New Roman" w:cs="Times New Roman"/>
          <w:b/>
          <w:sz w:val="20"/>
          <w:szCs w:val="20"/>
        </w:rPr>
        <w:t xml:space="preserve"> (Article 104 of the Code – Reliance)</w:t>
      </w:r>
    </w:p>
    <w:p w14:paraId="6A781D57">
      <w:pPr>
        <w:pStyle w:val="8"/>
        <w:spacing w:before="118"/>
        <w:ind w:left="657" w:right="799"/>
        <w:rPr>
          <w:rFonts w:ascii="Times New Roman" w:hAnsi="Times New Roman" w:cs="Times New Roman"/>
          <w:b/>
          <w:sz w:val="20"/>
          <w:szCs w:val="20"/>
        </w:rPr>
      </w:pPr>
      <w:r>
        <w:rPr>
          <w:rFonts w:hint="eastAsia" w:ascii="Times New Roman" w:hAnsi="Times New Roman" w:cs="Times New Roman"/>
          <w:b/>
          <w:sz w:val="20"/>
          <w:szCs w:val="20"/>
        </w:rPr>
        <w:t>关于依赖其他实体能力的信息</w:t>
      </w:r>
      <w:r>
        <w:rPr>
          <w:rFonts w:hint="eastAsia" w:ascii="Times New Roman" w:hAnsi="Times New Roman" w:eastAsia="宋体" w:cs="Times New Roman"/>
          <w:b/>
          <w:sz w:val="20"/>
          <w:szCs w:val="20"/>
          <w:lang w:val="en-US" w:eastAsia="zh-CN"/>
        </w:rPr>
        <w:t>:</w:t>
      </w:r>
      <w:r>
        <w:rPr>
          <w:rFonts w:hint="eastAsia" w:ascii="Times New Roman" w:hAnsi="Times New Roman" w:cs="Times New Roman"/>
          <w:b/>
          <w:sz w:val="20"/>
          <w:szCs w:val="20"/>
        </w:rPr>
        <w:t>(法典第104条-信赖)</w:t>
      </w:r>
    </w:p>
    <w:tbl>
      <w:tblPr>
        <w:tblStyle w:val="20"/>
        <w:tblW w:w="0" w:type="auto"/>
        <w:tblInd w:w="6"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191"/>
        <w:gridCol w:w="5344"/>
      </w:tblGrid>
      <w:tr w14:paraId="3635817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5191" w:type="dxa"/>
          </w:tcPr>
          <w:p w14:paraId="1D0A9210">
            <w:pPr>
              <w:pStyle w:val="22"/>
              <w:spacing w:before="113"/>
              <w:rPr>
                <w:rFonts w:hint="eastAsia" w:ascii="Times New Roman" w:hAnsi="Times New Roman" w:eastAsia="宋体" w:cs="Times New Roman"/>
                <w:b/>
                <w:sz w:val="20"/>
                <w:szCs w:val="20"/>
                <w:lang w:val="en-US" w:eastAsia="zh-CN"/>
              </w:rPr>
            </w:pPr>
            <w:r>
              <w:rPr>
                <w:rFonts w:ascii="Times New Roman" w:hAnsi="Times New Roman" w:cs="Times New Roman"/>
                <w:b/>
                <w:sz w:val="20"/>
                <w:szCs w:val="20"/>
              </w:rPr>
              <w:t>Reliance</w:t>
            </w:r>
            <w:r>
              <w:rPr>
                <w:rFonts w:hint="eastAsia" w:ascii="Times New Roman" w:hAnsi="Times New Roman" w:eastAsia="宋体" w:cs="Times New Roman"/>
                <w:b/>
                <w:sz w:val="20"/>
                <w:szCs w:val="20"/>
                <w:lang w:val="en-US" w:eastAsia="zh-CN"/>
              </w:rPr>
              <w:t>信赖</w:t>
            </w:r>
          </w:p>
        </w:tc>
        <w:tc>
          <w:tcPr>
            <w:tcW w:w="5344" w:type="dxa"/>
          </w:tcPr>
          <w:p w14:paraId="3992222A">
            <w:pPr>
              <w:pStyle w:val="22"/>
              <w:spacing w:before="113"/>
              <w:rPr>
                <w:rFonts w:ascii="Times New Roman" w:hAnsi="Times New Roman" w:cs="Times New Roman"/>
                <w:b/>
                <w:sz w:val="20"/>
                <w:szCs w:val="20"/>
              </w:rPr>
            </w:pPr>
            <w:r>
              <w:rPr>
                <w:rFonts w:ascii="Times New Roman" w:hAnsi="Times New Roman" w:cs="Times New Roman"/>
                <w:b/>
                <w:sz w:val="20"/>
                <w:szCs w:val="20"/>
              </w:rPr>
              <w:t>Answer:</w:t>
            </w:r>
          </w:p>
        </w:tc>
      </w:tr>
      <w:tr w14:paraId="6E302A6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99" w:hRule="atLeast"/>
        </w:trPr>
        <w:tc>
          <w:tcPr>
            <w:tcW w:w="5191" w:type="dxa"/>
            <w:tcBorders>
              <w:bottom w:val="single" w:color="000009" w:sz="8" w:space="0"/>
            </w:tcBorders>
          </w:tcPr>
          <w:p w14:paraId="3DB5AF9E">
            <w:pPr>
              <w:pStyle w:val="22"/>
              <w:spacing w:before="118"/>
              <w:rPr>
                <w:rFonts w:ascii="Times New Roman" w:hAnsi="Times New Roman" w:cs="Times New Roman"/>
                <w:sz w:val="20"/>
                <w:szCs w:val="20"/>
              </w:rPr>
            </w:pPr>
            <w:r>
              <w:rPr>
                <w:rFonts w:ascii="Times New Roman" w:hAnsi="Times New Roman" w:cs="Times New Roman"/>
                <w:sz w:val="20"/>
                <w:szCs w:val="20"/>
              </w:rPr>
              <w:t>Does the economic operator rely on the capacities of other entities in order to fulfil the selection criteria of Part IV and comply with the criteria and rules (if any) of Part V?</w:t>
            </w:r>
            <w:r>
              <w:rPr>
                <w:rFonts w:hint="eastAsia" w:ascii="Times New Roman" w:hAnsi="Times New Roman" w:cs="Times New Roman"/>
                <w:sz w:val="20"/>
                <w:szCs w:val="20"/>
              </w:rPr>
              <w:t>经济经营者是否依赖其他实体的能力来满足第四部分的选择标准并遵守第五部分的标准和规则(如果有的话)？</w:t>
            </w:r>
          </w:p>
          <w:p w14:paraId="7E1F0900">
            <w:pPr>
              <w:pStyle w:val="22"/>
              <w:spacing w:before="118"/>
              <w:rPr>
                <w:rFonts w:ascii="Times New Roman" w:hAnsi="Times New Roman" w:cs="Times New Roman"/>
                <w:sz w:val="20"/>
                <w:szCs w:val="20"/>
              </w:rPr>
            </w:pPr>
            <w:r>
              <w:rPr>
                <w:rFonts w:ascii="Times New Roman" w:hAnsi="Times New Roman" w:cs="Times New Roman"/>
                <w:sz w:val="20"/>
                <w:szCs w:val="20"/>
              </w:rPr>
              <w:t>Does the economic operator rely on other entities for the purpose of improving its tender, pursuant to Art. 104 (12) of the Code?</w:t>
            </w:r>
            <w:r>
              <w:rPr>
                <w:rFonts w:hint="eastAsia" w:ascii="Times New Roman" w:hAnsi="Times New Roman" w:cs="Times New Roman"/>
                <w:sz w:val="20"/>
                <w:szCs w:val="20"/>
              </w:rPr>
              <w:t>根据该法第104 (12)条，经济经营者是否依赖其他实体来改进其投标？</w:t>
            </w:r>
          </w:p>
          <w:p w14:paraId="07A94595">
            <w:pPr>
              <w:pStyle w:val="22"/>
              <w:spacing w:before="117"/>
              <w:rPr>
                <w:rFonts w:ascii="Times New Roman" w:hAnsi="Times New Roman" w:cs="Times New Roman"/>
                <w:b/>
                <w:sz w:val="20"/>
                <w:szCs w:val="20"/>
              </w:rPr>
            </w:pPr>
            <w:r>
              <w:rPr>
                <w:rFonts w:ascii="Times New Roman" w:hAnsi="Times New Roman" w:cs="Times New Roman"/>
                <w:b/>
                <w:sz w:val="20"/>
                <w:szCs w:val="20"/>
              </w:rPr>
              <w:t>If yes:</w:t>
            </w:r>
          </w:p>
          <w:p w14:paraId="12146737">
            <w:pPr>
              <w:pStyle w:val="22"/>
              <w:spacing w:before="122" w:line="420" w:lineRule="auto"/>
              <w:rPr>
                <w:rFonts w:hint="eastAsia" w:ascii="Times New Roman" w:hAnsi="Times New Roman" w:cs="Times New Roman"/>
                <w:sz w:val="20"/>
                <w:szCs w:val="20"/>
              </w:rPr>
            </w:pPr>
            <w:r>
              <w:rPr>
                <w:rFonts w:ascii="Times New Roman" w:hAnsi="Times New Roman" w:cs="Times New Roman"/>
                <w:sz w:val="20"/>
                <w:szCs w:val="20"/>
              </w:rPr>
              <w:t xml:space="preserve">State the name of the economic operators on which it intends to rely: </w:t>
            </w:r>
            <w:r>
              <w:rPr>
                <w:rFonts w:hint="eastAsia" w:ascii="Times New Roman" w:hAnsi="Times New Roman" w:cs="Times New Roman"/>
                <w:sz w:val="20"/>
                <w:szCs w:val="20"/>
              </w:rPr>
              <w:t>说明它打算依赖的经济经营者的名称:</w:t>
            </w:r>
          </w:p>
          <w:p w14:paraId="1EFF5828">
            <w:pPr>
              <w:pStyle w:val="22"/>
              <w:spacing w:before="122" w:line="420" w:lineRule="auto"/>
              <w:rPr>
                <w:rFonts w:ascii="Times New Roman" w:hAnsi="Times New Roman" w:cs="Times New Roman"/>
                <w:sz w:val="20"/>
                <w:szCs w:val="20"/>
              </w:rPr>
            </w:pPr>
            <w:r>
              <w:rPr>
                <w:rFonts w:ascii="Times New Roman" w:hAnsi="Times New Roman" w:cs="Times New Roman"/>
                <w:sz w:val="20"/>
                <w:szCs w:val="20"/>
              </w:rPr>
              <w:t>Indicate the requirements met through reliance:</w:t>
            </w:r>
            <w:r>
              <w:rPr>
                <w:rFonts w:hint="eastAsia" w:ascii="Times New Roman" w:hAnsi="Times New Roman" w:cs="Times New Roman"/>
                <w:sz w:val="20"/>
                <w:szCs w:val="20"/>
              </w:rPr>
              <w:t>指出通过信赖满足的要求:</w:t>
            </w:r>
          </w:p>
        </w:tc>
        <w:tc>
          <w:tcPr>
            <w:tcW w:w="5344" w:type="dxa"/>
            <w:tcBorders>
              <w:bottom w:val="single" w:color="000009" w:sz="8" w:space="0"/>
            </w:tcBorders>
          </w:tcPr>
          <w:p w14:paraId="44E5C6A1">
            <w:pPr>
              <w:pStyle w:val="22"/>
              <w:spacing w:before="116"/>
              <w:rPr>
                <w:rFonts w:ascii="Times New Roman" w:hAnsi="Times New Roman" w:cs="Times New Roman"/>
                <w:sz w:val="20"/>
                <w:szCs w:val="20"/>
              </w:rPr>
            </w:pPr>
            <w:r>
              <w:rPr>
                <w:rFonts w:ascii="Times New Roman" w:hAnsi="Times New Roman" w:cs="Times New Roman"/>
                <w:sz w:val="20"/>
                <w:szCs w:val="20"/>
              </w:rPr>
              <w:t xml:space="preserve">[ ] </w:t>
            </w:r>
            <w:r>
              <w:rPr>
                <w:rFonts w:ascii="Times New Roman" w:hAnsi="Times New Roman" w:cs="Times New Roman"/>
                <w:spacing w:val="-6"/>
                <w:sz w:val="20"/>
                <w:szCs w:val="20"/>
              </w:rPr>
              <w:t xml:space="preserve">Yes </w:t>
            </w: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w:t>
            </w:r>
            <w:r>
              <w:rPr>
                <w:rFonts w:ascii="Times New Roman" w:hAnsi="Times New Roman" w:cs="Times New Roman"/>
                <w:spacing w:val="5"/>
                <w:sz w:val="20"/>
                <w:szCs w:val="20"/>
              </w:rPr>
              <w:t xml:space="preserve"> </w:t>
            </w:r>
            <w:r>
              <w:rPr>
                <w:rFonts w:ascii="Times New Roman" w:hAnsi="Times New Roman" w:cs="Times New Roman"/>
                <w:sz w:val="20"/>
                <w:szCs w:val="20"/>
              </w:rPr>
              <w:t>No</w:t>
            </w:r>
          </w:p>
          <w:p w14:paraId="3E01EEFF">
            <w:pPr>
              <w:pStyle w:val="22"/>
              <w:ind w:left="0"/>
              <w:rPr>
                <w:rFonts w:ascii="Times New Roman" w:hAnsi="Times New Roman" w:cs="Times New Roman"/>
                <w:sz w:val="20"/>
                <w:szCs w:val="20"/>
              </w:rPr>
            </w:pPr>
          </w:p>
          <w:p w14:paraId="6B3A84AD">
            <w:pPr>
              <w:pStyle w:val="22"/>
              <w:ind w:left="0"/>
              <w:rPr>
                <w:rFonts w:ascii="Times New Roman" w:hAnsi="Times New Roman" w:cs="Times New Roman"/>
                <w:sz w:val="20"/>
                <w:szCs w:val="20"/>
              </w:rPr>
            </w:pPr>
          </w:p>
          <w:p w14:paraId="3F00CB19">
            <w:pPr>
              <w:pStyle w:val="22"/>
              <w:ind w:left="0"/>
              <w:rPr>
                <w:rFonts w:ascii="Times New Roman" w:hAnsi="Times New Roman" w:cs="Times New Roman"/>
                <w:sz w:val="20"/>
                <w:szCs w:val="20"/>
              </w:rPr>
            </w:pPr>
          </w:p>
          <w:p w14:paraId="1C7C4770">
            <w:pPr>
              <w:pStyle w:val="22"/>
              <w:ind w:left="0"/>
              <w:rPr>
                <w:rFonts w:ascii="Times New Roman" w:hAnsi="Times New Roman" w:cs="Times New Roman"/>
                <w:sz w:val="20"/>
                <w:szCs w:val="20"/>
              </w:rPr>
            </w:pPr>
          </w:p>
          <w:p w14:paraId="66CD66DB">
            <w:pPr>
              <w:pStyle w:val="22"/>
              <w:ind w:left="0"/>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p w14:paraId="70EFD139">
            <w:pPr>
              <w:pStyle w:val="22"/>
              <w:ind w:left="0"/>
              <w:rPr>
                <w:rFonts w:ascii="Times New Roman" w:hAnsi="Times New Roman" w:cs="Times New Roman"/>
                <w:sz w:val="20"/>
                <w:szCs w:val="20"/>
              </w:rPr>
            </w:pPr>
          </w:p>
          <w:p w14:paraId="3B3A669A">
            <w:pPr>
              <w:pStyle w:val="22"/>
              <w:spacing w:before="6"/>
              <w:ind w:left="0"/>
              <w:rPr>
                <w:rFonts w:ascii="Times New Roman" w:hAnsi="Times New Roman" w:cs="Times New Roman"/>
                <w:sz w:val="20"/>
                <w:szCs w:val="20"/>
              </w:rPr>
            </w:pPr>
          </w:p>
          <w:p w14:paraId="4A7EF531">
            <w:pPr>
              <w:pStyle w:val="22"/>
              <w:spacing w:before="6"/>
              <w:ind w:left="0"/>
              <w:rPr>
                <w:rFonts w:ascii="Times New Roman" w:hAnsi="Times New Roman" w:cs="Times New Roman"/>
                <w:sz w:val="20"/>
                <w:szCs w:val="20"/>
              </w:rPr>
            </w:pPr>
          </w:p>
          <w:p w14:paraId="03912B13">
            <w:pPr>
              <w:pStyle w:val="22"/>
              <w:spacing w:before="6"/>
              <w:ind w:left="0"/>
              <w:rPr>
                <w:rFonts w:ascii="Times New Roman" w:hAnsi="Times New Roman" w:cs="Times New Roman"/>
                <w:sz w:val="20"/>
                <w:szCs w:val="20"/>
              </w:rPr>
            </w:pPr>
          </w:p>
          <w:p w14:paraId="732E3C4F">
            <w:pPr>
              <w:pStyle w:val="22"/>
              <w:spacing w:before="6"/>
              <w:ind w:left="0"/>
              <w:rPr>
                <w:rFonts w:ascii="Times New Roman" w:hAnsi="Times New Roman" w:cs="Times New Roman"/>
                <w:sz w:val="20"/>
                <w:szCs w:val="20"/>
              </w:rPr>
            </w:pPr>
          </w:p>
          <w:p w14:paraId="4FCC9CAF">
            <w:pPr>
              <w:pStyle w:val="22"/>
              <w:spacing w:before="6"/>
              <w:ind w:left="0"/>
              <w:rPr>
                <w:rFonts w:ascii="Times New Roman" w:hAnsi="Times New Roman" w:cs="Times New Roman"/>
                <w:sz w:val="20"/>
                <w:szCs w:val="20"/>
              </w:rPr>
            </w:pPr>
          </w:p>
          <w:p w14:paraId="77A3B452">
            <w:pPr>
              <w:pStyle w:val="22"/>
              <w:rPr>
                <w:rFonts w:ascii="Times New Roman" w:hAnsi="Times New Roman" w:cs="Times New Roman"/>
                <w:sz w:val="20"/>
                <w:szCs w:val="20"/>
              </w:rPr>
            </w:pPr>
            <w:r>
              <w:rPr>
                <w:rFonts w:ascii="Times New Roman" w:hAnsi="Times New Roman" w:cs="Times New Roman"/>
                <w:sz w:val="20"/>
                <w:szCs w:val="20"/>
              </w:rPr>
              <w:t>[………….…]</w:t>
            </w:r>
          </w:p>
          <w:p w14:paraId="5E49AA52">
            <w:pPr>
              <w:pStyle w:val="22"/>
              <w:spacing w:before="10"/>
              <w:ind w:left="0"/>
              <w:rPr>
                <w:rFonts w:ascii="Times New Roman" w:hAnsi="Times New Roman" w:cs="Times New Roman"/>
                <w:sz w:val="20"/>
                <w:szCs w:val="20"/>
              </w:rPr>
            </w:pPr>
          </w:p>
          <w:p w14:paraId="4B17E16F">
            <w:pPr>
              <w:pStyle w:val="22"/>
              <w:rPr>
                <w:rFonts w:ascii="Times New Roman" w:hAnsi="Times New Roman" w:cs="Times New Roman"/>
                <w:sz w:val="20"/>
                <w:szCs w:val="20"/>
              </w:rPr>
            </w:pPr>
            <w:r>
              <w:rPr>
                <w:rFonts w:ascii="Times New Roman" w:hAnsi="Times New Roman" w:cs="Times New Roman"/>
                <w:sz w:val="20"/>
                <w:szCs w:val="20"/>
              </w:rPr>
              <w:t>[………….…]</w:t>
            </w:r>
          </w:p>
        </w:tc>
      </w:tr>
      <w:tr w14:paraId="7B738E2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28" w:hRule="atLeast"/>
        </w:trPr>
        <w:tc>
          <w:tcPr>
            <w:tcW w:w="10535" w:type="dxa"/>
            <w:gridSpan w:val="2"/>
            <w:tcBorders>
              <w:top w:val="single" w:color="000009" w:sz="8" w:space="0"/>
            </w:tcBorders>
            <w:shd w:val="clear" w:color="auto" w:fill="BEBEBE"/>
          </w:tcPr>
          <w:p w14:paraId="48D78B68">
            <w:pPr>
              <w:pStyle w:val="22"/>
              <w:spacing w:before="16"/>
              <w:ind w:left="112" w:right="81"/>
              <w:jc w:val="both"/>
              <w:rPr>
                <w:rFonts w:ascii="Times New Roman" w:hAnsi="Times New Roman" w:cs="Times New Roman"/>
                <w:b/>
                <w:sz w:val="20"/>
                <w:szCs w:val="20"/>
              </w:rPr>
            </w:pPr>
            <w:r>
              <w:rPr>
                <w:rFonts w:ascii="Times New Roman" w:hAnsi="Times New Roman" w:cs="Times New Roman"/>
                <w:sz w:val="20"/>
                <w:szCs w:val="20"/>
              </w:rPr>
              <w:t xml:space="preserve">If so, indicate the name of the economic operators you intend to use, the requirements to be met and present for each auxiliary company a separate ESPD, duly completed and signed by the interested parties, with the information required by </w:t>
            </w:r>
            <w:r>
              <w:rPr>
                <w:rFonts w:ascii="Times New Roman" w:hAnsi="Times New Roman" w:cs="Times New Roman"/>
                <w:b/>
                <w:sz w:val="20"/>
                <w:szCs w:val="20"/>
              </w:rPr>
              <w:t>sections A and B of this Part, Part III, Part IV where relevant and Part VI.</w:t>
            </w:r>
            <w:r>
              <w:rPr>
                <w:rFonts w:hint="eastAsia" w:ascii="Times New Roman" w:hAnsi="Times New Roman" w:cs="Times New Roman"/>
                <w:b/>
                <w:sz w:val="20"/>
                <w:szCs w:val="20"/>
              </w:rPr>
              <w:t>如果是，请指出您打算使用的经济经营者的名称、需要满足的要求，并为每个附属公司提供一份单独的ESPD，由相关方正式填写并签字，并提供本部分A和B节、第三部分、第四部分(如相关)和第六部分要求的信息。</w:t>
            </w:r>
          </w:p>
          <w:p w14:paraId="100BF478">
            <w:pPr>
              <w:pStyle w:val="22"/>
              <w:spacing w:before="16"/>
              <w:ind w:left="112" w:right="81"/>
              <w:jc w:val="both"/>
              <w:rPr>
                <w:rFonts w:ascii="Times New Roman" w:hAnsi="Times New Roman" w:cs="Times New Roman"/>
                <w:b/>
                <w:sz w:val="20"/>
                <w:szCs w:val="20"/>
              </w:rPr>
            </w:pPr>
          </w:p>
          <w:p w14:paraId="35AE5159">
            <w:pPr>
              <w:pStyle w:val="22"/>
              <w:spacing w:before="2"/>
              <w:ind w:left="112" w:right="81"/>
              <w:jc w:val="both"/>
              <w:rPr>
                <w:rFonts w:ascii="Times New Roman" w:hAnsi="Times New Roman" w:cs="Times New Roman"/>
                <w:sz w:val="20"/>
                <w:szCs w:val="20"/>
              </w:rPr>
            </w:pPr>
            <w:r>
              <w:rPr>
                <w:rFonts w:ascii="Times New Roman" w:hAnsi="Times New Roman" w:cs="Times New Roman"/>
                <w:sz w:val="20"/>
                <w:szCs w:val="20"/>
              </w:rPr>
              <w:t>It should be noted that technicians or technical bodies which are not an integral part of the economic operator should also be indicated, in particular those responsible for quality control and, for public works contracts, those which the economic operator will use for the execution of the work.</w:t>
            </w:r>
            <w:r>
              <w:rPr>
                <w:rFonts w:hint="eastAsia" w:ascii="Times New Roman" w:hAnsi="Times New Roman" w:cs="Times New Roman"/>
                <w:sz w:val="20"/>
                <w:szCs w:val="20"/>
              </w:rPr>
              <w:t>应当指出的是，还应当指出并非经济经营者的组成部分的技术人员或技术机构，特别是那些负责质量控制的人员，对于公共工程合同，还应当指出经济经营者将用于实施工程的人员。</w:t>
            </w:r>
          </w:p>
        </w:tc>
      </w:tr>
    </w:tbl>
    <w:p w14:paraId="1B228C86">
      <w:pPr>
        <w:pStyle w:val="10"/>
        <w:spacing w:before="9"/>
        <w:rPr>
          <w:rFonts w:ascii="Times New Roman" w:hAnsi="Times New Roman" w:cs="Times New Roman"/>
          <w:sz w:val="20"/>
          <w:szCs w:val="20"/>
        </w:rPr>
      </w:pPr>
    </w:p>
    <w:p w14:paraId="1775B671">
      <w:pPr>
        <w:ind w:left="660" w:right="799"/>
        <w:jc w:val="center"/>
        <w:rPr>
          <w:rFonts w:ascii="Times New Roman" w:hAnsi="Times New Roman" w:cs="Times New Roman"/>
          <w:b/>
          <w:sz w:val="20"/>
          <w:szCs w:val="20"/>
        </w:rPr>
      </w:pPr>
    </w:p>
    <w:p w14:paraId="056D21DC">
      <w:pPr>
        <w:rPr>
          <w:rFonts w:ascii="Times New Roman" w:hAnsi="Times New Roman" w:cs="Times New Roman"/>
          <w:b/>
          <w:sz w:val="20"/>
          <w:szCs w:val="20"/>
        </w:rPr>
      </w:pPr>
      <w:r>
        <w:rPr>
          <w:rFonts w:ascii="Times New Roman" w:hAnsi="Times New Roman" w:cs="Times New Roman"/>
          <w:b/>
          <w:sz w:val="20"/>
          <w:szCs w:val="20"/>
        </w:rPr>
        <w:t xml:space="preserve">D: INFORMATION CONCERNING SUBCONTRACTORS ON WHOSE CAPACITY THE ECONOMIC OPERATOR DOES NOT RELY </w:t>
      </w:r>
      <w:r>
        <w:rPr>
          <w:rFonts w:hint="eastAsia" w:ascii="Times New Roman" w:hAnsi="Times New Roman" w:cs="Times New Roman"/>
          <w:b/>
          <w:sz w:val="20"/>
          <w:szCs w:val="20"/>
        </w:rPr>
        <w:t>d:关于经济经营者不依赖其能力的分包商的信息</w:t>
      </w:r>
    </w:p>
    <w:p w14:paraId="53FEF8D3">
      <w:pPr>
        <w:ind w:left="660" w:right="799"/>
        <w:jc w:val="center"/>
        <w:rPr>
          <w:rFonts w:ascii="Times New Roman" w:hAnsi="Times New Roman" w:cs="Times New Roman"/>
          <w:b/>
          <w:sz w:val="20"/>
          <w:szCs w:val="20"/>
        </w:rPr>
      </w:pPr>
      <w:r>
        <w:rPr>
          <w:rFonts w:ascii="Times New Roman" w:hAnsi="Times New Roman" w:cs="Times New Roman"/>
          <w:b/>
          <w:sz w:val="20"/>
          <w:szCs w:val="20"/>
          <w:lang w:val="it-IT" w:eastAsia="it-IT"/>
        </w:rPr>
        <mc:AlternateContent>
          <mc:Choice Requires="wps">
            <w:drawing>
              <wp:anchor distT="0" distB="0" distL="0" distR="0" simplePos="0" relativeHeight="251659264" behindDoc="1" locked="0" layoutInCell="1" allowOverlap="1">
                <wp:simplePos x="0" y="0"/>
                <wp:positionH relativeFrom="page">
                  <wp:posOffset>716915</wp:posOffset>
                </wp:positionH>
                <wp:positionV relativeFrom="paragraph">
                  <wp:posOffset>165100</wp:posOffset>
                </wp:positionV>
                <wp:extent cx="6694805" cy="438150"/>
                <wp:effectExtent l="4445" t="4445" r="6350" b="14605"/>
                <wp:wrapTopAndBottom/>
                <wp:docPr id="32" name="Text Box 33"/>
                <wp:cNvGraphicFramePr/>
                <a:graphic xmlns:a="http://schemas.openxmlformats.org/drawingml/2006/main">
                  <a:graphicData uri="http://schemas.microsoft.com/office/word/2010/wordprocessingShape">
                    <wps:wsp>
                      <wps:cNvSpPr txBox="1">
                        <a:spLocks noChangeArrowheads="1"/>
                      </wps:cNvSpPr>
                      <wps:spPr bwMode="auto">
                        <a:xfrm>
                          <a:off x="0" y="0"/>
                          <a:ext cx="6694805" cy="438150"/>
                        </a:xfrm>
                        <a:prstGeom prst="rect">
                          <a:avLst/>
                        </a:prstGeom>
                        <a:solidFill>
                          <a:srgbClr val="BEBEBE"/>
                        </a:solidFill>
                        <a:ln w="6096">
                          <a:solidFill>
                            <a:srgbClr val="000009"/>
                          </a:solidFill>
                          <a:prstDash val="solid"/>
                          <a:miter lim="800000"/>
                        </a:ln>
                      </wps:spPr>
                      <wps:txbx>
                        <w:txbxContent>
                          <w:p w14:paraId="4257D0F6">
                            <w:pPr>
                              <w:spacing w:before="17"/>
                              <w:ind w:left="108"/>
                              <w:rPr>
                                <w:b/>
                                <w:color w:val="000009"/>
                                <w:sz w:val="18"/>
                                <w:szCs w:val="18"/>
                              </w:rPr>
                            </w:pPr>
                            <w:r>
                              <w:rPr>
                                <w:b/>
                                <w:sz w:val="18"/>
                                <w:szCs w:val="18"/>
                              </w:rPr>
                              <w:t xml:space="preserve">(Section to be filled-in only if this information is </w:t>
                            </w:r>
                            <w:r>
                              <w:rPr>
                                <w:b/>
                                <w:color w:val="000009"/>
                                <w:sz w:val="18"/>
                                <w:szCs w:val="18"/>
                              </w:rPr>
                              <w:t>explicitly required by the contracting authority or contracting entity).</w:t>
                            </w:r>
                            <w:r>
                              <w:rPr>
                                <w:rFonts w:hint="eastAsia"/>
                                <w:b/>
                                <w:color w:val="000009"/>
                                <w:sz w:val="18"/>
                                <w:szCs w:val="18"/>
                              </w:rPr>
                              <w:t>只有在订约当局或订约实体明确要求这一信息时才需填写的部分)。</w:t>
                            </w:r>
                          </w:p>
                        </w:txbxContent>
                      </wps:txbx>
                      <wps:bodyPr rot="0" vert="horz" wrap="square" lIns="0" tIns="0" rIns="0" bIns="0" anchor="t" anchorCtr="0" upright="1">
                        <a:noAutofit/>
                      </wps:bodyPr>
                    </wps:wsp>
                  </a:graphicData>
                </a:graphic>
              </wp:anchor>
            </w:drawing>
          </mc:Choice>
          <mc:Fallback>
            <w:pict>
              <v:shape id="Text Box 33" o:spid="_x0000_s1026" o:spt="202" type="#_x0000_t202" style="position:absolute;left:0pt;margin-left:56.45pt;margin-top:13pt;height:34.5pt;width:527.15pt;mso-position-horizontal-relative:page;mso-wrap-distance-bottom:0pt;mso-wrap-distance-top:0pt;z-index:-251657216;mso-width-relative:page;mso-height-relative:page;" fillcolor="#BEBEBE" filled="t" stroked="t" coordsize="21600,21600" o:gfxdata="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Mc1dtraAAAACgEAAA8AAAAAAAAAAQAgAAAAIgAAAGRycy9k&#10;b3ducmV2LnhtbFBLAQIUABQAAAAIAIdO4kDBze+8OQIAAJEEAAAOAAAAAAAAAAEAIAAAACkBAABk&#10;cnMvZTJvRG9jLnhtbFBLBQYAAAAABgAGAFkBAADUBQAAAAA=&#10;">
                <v:fill on="t" focussize="0,0"/>
                <v:stroke weight="0.48pt" color="#000009" miterlimit="8" joinstyle="miter"/>
                <v:imagedata o:title=""/>
                <o:lock v:ext="edit" aspectratio="f"/>
                <v:textbox inset="0mm,0mm,0mm,0mm">
                  <w:txbxContent>
                    <w:p w14:paraId="4257D0F6">
                      <w:pPr>
                        <w:spacing w:before="17"/>
                        <w:ind w:left="108"/>
                        <w:rPr>
                          <w:b/>
                          <w:color w:val="000009"/>
                          <w:sz w:val="18"/>
                          <w:szCs w:val="18"/>
                        </w:rPr>
                      </w:pPr>
                      <w:r>
                        <w:rPr>
                          <w:b/>
                          <w:sz w:val="18"/>
                          <w:szCs w:val="18"/>
                        </w:rPr>
                        <w:t xml:space="preserve">(Section to be filled-in only if this information is </w:t>
                      </w:r>
                      <w:r>
                        <w:rPr>
                          <w:b/>
                          <w:color w:val="000009"/>
                          <w:sz w:val="18"/>
                          <w:szCs w:val="18"/>
                        </w:rPr>
                        <w:t>explicitly required by the contracting authority or contracting entity).</w:t>
                      </w:r>
                      <w:r>
                        <w:rPr>
                          <w:rFonts w:hint="eastAsia"/>
                          <w:b/>
                          <w:color w:val="000009"/>
                          <w:sz w:val="18"/>
                          <w:szCs w:val="18"/>
                        </w:rPr>
                        <w:t>只有在订约当局或订约实体明确要求这一信息时才需填写的部分)。</w:t>
                      </w:r>
                    </w:p>
                  </w:txbxContent>
                </v:textbox>
                <w10:wrap type="topAndBottom"/>
              </v:shape>
            </w:pict>
          </mc:Fallback>
        </mc:AlternateContent>
      </w:r>
      <w:r>
        <w:rPr>
          <w:rFonts w:ascii="Times New Roman" w:hAnsi="Times New Roman" w:cs="Times New Roman"/>
          <w:b/>
          <w:sz w:val="20"/>
          <w:szCs w:val="20"/>
        </w:rPr>
        <w:t>(ARTICLE 119 OF THE CODE - SUBCONTRACTING)</w:t>
      </w:r>
      <w:r>
        <w:rPr>
          <w:rFonts w:hint="eastAsia" w:ascii="Times New Roman" w:hAnsi="Times New Roman" w:cs="Times New Roman"/>
          <w:b/>
          <w:sz w:val="20"/>
          <w:szCs w:val="20"/>
        </w:rPr>
        <w:t>(法典第119条-分包)</w:t>
      </w:r>
    </w:p>
    <w:p w14:paraId="3601108A">
      <w:pPr>
        <w:ind w:left="660" w:right="799"/>
        <w:jc w:val="center"/>
        <w:rPr>
          <w:rFonts w:ascii="Times New Roman" w:hAnsi="Times New Roman" w:cs="Times New Roman"/>
          <w:b/>
          <w:sz w:val="20"/>
          <w:szCs w:val="20"/>
        </w:rPr>
      </w:pPr>
    </w:p>
    <w:p w14:paraId="13FBC841">
      <w:pPr>
        <w:pStyle w:val="10"/>
        <w:spacing w:before="10"/>
        <w:rPr>
          <w:rFonts w:ascii="Times New Roman" w:hAnsi="Times New Roman" w:cs="Times New Roman"/>
          <w:sz w:val="20"/>
          <w:szCs w:val="20"/>
        </w:rPr>
      </w:pPr>
      <w:r>
        <w:rPr>
          <w:rFonts w:ascii="Times New Roman" w:hAnsi="Times New Roman" w:cs="Times New Roman"/>
          <w:sz w:val="20"/>
          <w:szCs w:val="20"/>
          <w:lang w:val="it-IT" w:eastAsia="it-IT"/>
        </w:rPr>
        <mc:AlternateContent>
          <mc:Choice Requires="wps">
            <w:drawing>
              <wp:anchor distT="0" distB="0" distL="0" distR="0" simplePos="0" relativeHeight="251660288" behindDoc="1" locked="0" layoutInCell="1" allowOverlap="1">
                <wp:simplePos x="0" y="0"/>
                <wp:positionH relativeFrom="page">
                  <wp:posOffset>1068705</wp:posOffset>
                </wp:positionH>
                <wp:positionV relativeFrom="paragraph">
                  <wp:posOffset>2188845</wp:posOffset>
                </wp:positionV>
                <wp:extent cx="6369050" cy="683895"/>
                <wp:effectExtent l="4445" t="5080" r="8255" b="15875"/>
                <wp:wrapTopAndBottom/>
                <wp:docPr id="31" name="Text Box 32"/>
                <wp:cNvGraphicFramePr/>
                <a:graphic xmlns:a="http://schemas.openxmlformats.org/drawingml/2006/main">
                  <a:graphicData uri="http://schemas.microsoft.com/office/word/2010/wordprocessingShape">
                    <wps:wsp>
                      <wps:cNvSpPr txBox="1">
                        <a:spLocks noChangeArrowheads="1"/>
                      </wps:cNvSpPr>
                      <wps:spPr bwMode="auto">
                        <a:xfrm>
                          <a:off x="0" y="0"/>
                          <a:ext cx="6369050" cy="683895"/>
                        </a:xfrm>
                        <a:prstGeom prst="rect">
                          <a:avLst/>
                        </a:prstGeom>
                        <a:solidFill>
                          <a:srgbClr val="BEBEBE"/>
                        </a:solidFill>
                        <a:ln w="6096">
                          <a:solidFill>
                            <a:srgbClr val="000009"/>
                          </a:solidFill>
                          <a:prstDash val="solid"/>
                          <a:miter lim="800000"/>
                        </a:ln>
                      </wps:spPr>
                      <wps:txbx>
                        <w:txbxContent>
                          <w:p w14:paraId="5B66868B">
                            <w:pPr>
                              <w:spacing w:before="15" w:line="242" w:lineRule="auto"/>
                              <w:ind w:left="108" w:right="106"/>
                              <w:jc w:val="both"/>
                              <w:rPr>
                                <w:b/>
                                <w:sz w:val="14"/>
                              </w:rPr>
                            </w:pPr>
                            <w:r>
                              <w:rPr>
                                <w:b/>
                                <w:sz w:val="14"/>
                              </w:rPr>
                              <w:t>If the contracting authority or contracting entity explicitly requests this information in addition to the information in this section, each of the subcontractors (or categories of subcontractors) must complete their own ESPD, providing the information required under Sections A and B of this Part, Part III, where applicable Part IV, and Part V.</w:t>
                            </w:r>
                          </w:p>
                          <w:p w14:paraId="74FF8F4E">
                            <w:pPr>
                              <w:spacing w:before="15" w:line="242" w:lineRule="auto"/>
                              <w:ind w:left="108" w:right="106"/>
                              <w:jc w:val="both"/>
                              <w:rPr>
                                <w:b/>
                                <w:sz w:val="14"/>
                              </w:rPr>
                            </w:pPr>
                            <w:r>
                              <w:rPr>
                                <w:rFonts w:hint="eastAsia"/>
                                <w:b/>
                                <w:sz w:val="14"/>
                              </w:rPr>
                              <w:t>如果订约当局或订约实体明确要求除了本节中的信息之外的信息，每个分包商(或分包商类别)必须完成他们自己的ESPD，提供本部分A和B节、第三部分、适用时第四部分和第五部分所要求的信息</w:t>
                            </w:r>
                          </w:p>
                        </w:txbxContent>
                      </wps:txbx>
                      <wps:bodyPr rot="0" vert="horz" wrap="square" lIns="0" tIns="0" rIns="0" bIns="0" anchor="t" anchorCtr="0" upright="1">
                        <a:noAutofit/>
                      </wps:bodyPr>
                    </wps:wsp>
                  </a:graphicData>
                </a:graphic>
              </wp:anchor>
            </w:drawing>
          </mc:Choice>
          <mc:Fallback>
            <w:pict>
              <v:shape id="Text Box 32" o:spid="_x0000_s1026" o:spt="202" type="#_x0000_t202" style="position:absolute;left:0pt;margin-left:84.15pt;margin-top:172.35pt;height:53.85pt;width:501.5pt;mso-position-horizontal-relative:page;mso-wrap-distance-bottom:0pt;mso-wrap-distance-top:0pt;z-index:-251656192;mso-width-relative:page;mso-height-relative:page;" fillcolor="#BEBEBE" filled="t" stroked="t" coordsize="21600,21600" o:gfxdata="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ItsEuXcAAAADAEAAA8AAAAAAAAAAQAgAAAAIgAAAGRycy9k&#10;b3ducmV2LnhtbFBLAQIUABQAAAAIAIdO4kDd84rFNwIAAJEEAAAOAAAAAAAAAAEAIAAAACsBAABk&#10;cnMvZTJvRG9jLnhtbFBLBQYAAAAABgAGAFkBAADUBQAAAAA=&#10;">
                <v:fill on="t" focussize="0,0"/>
                <v:stroke weight="0.48pt" color="#000009" miterlimit="8" joinstyle="miter"/>
                <v:imagedata o:title=""/>
                <o:lock v:ext="edit" aspectratio="f"/>
                <v:textbox inset="0mm,0mm,0mm,0mm">
                  <w:txbxContent>
                    <w:p w14:paraId="5B66868B">
                      <w:pPr>
                        <w:spacing w:before="15" w:line="242" w:lineRule="auto"/>
                        <w:ind w:left="108" w:right="106"/>
                        <w:jc w:val="both"/>
                        <w:rPr>
                          <w:b/>
                          <w:sz w:val="14"/>
                        </w:rPr>
                      </w:pPr>
                      <w:r>
                        <w:rPr>
                          <w:b/>
                          <w:sz w:val="14"/>
                        </w:rPr>
                        <w:t>If the contracting authority or contracting entity explicitly requests this information in addition to the information in this section, each of the subcontractors (or categories of subcontractors) must complete their own ESPD, providing the information required under Sections A and B of this Part, Part III, where applicable Part IV, and Part V.</w:t>
                      </w:r>
                    </w:p>
                    <w:p w14:paraId="74FF8F4E">
                      <w:pPr>
                        <w:spacing w:before="15" w:line="242" w:lineRule="auto"/>
                        <w:ind w:left="108" w:right="106"/>
                        <w:jc w:val="both"/>
                        <w:rPr>
                          <w:b/>
                          <w:sz w:val="14"/>
                        </w:rPr>
                      </w:pPr>
                      <w:r>
                        <w:rPr>
                          <w:rFonts w:hint="eastAsia"/>
                          <w:b/>
                          <w:sz w:val="14"/>
                        </w:rPr>
                        <w:t>如果订约当局或订约实体明确要求除了本节中的信息之外的信息，每个分包商(或分包商类别)必须完成他们自己的ESPD，提供本部分A和B节、第三部分、适用时第四部分和第五部分所要求的信息</w:t>
                      </w:r>
                    </w:p>
                  </w:txbxContent>
                </v:textbox>
                <w10:wrap type="topAndBottom"/>
              </v:shape>
            </w:pict>
          </mc:Fallback>
        </mc:AlternateContent>
      </w:r>
    </w:p>
    <w:tbl>
      <w:tblPr>
        <w:tblStyle w:val="20"/>
        <w:tblW w:w="10581" w:type="dxa"/>
        <w:tblInd w:w="-28"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225"/>
        <w:gridCol w:w="1376"/>
        <w:gridCol w:w="3980"/>
      </w:tblGrid>
      <w:tr w14:paraId="6CDAE768">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5225" w:type="dxa"/>
          </w:tcPr>
          <w:p w14:paraId="07447451">
            <w:pPr>
              <w:pStyle w:val="22"/>
              <w:spacing w:before="113"/>
              <w:rPr>
                <w:rFonts w:hint="default" w:ascii="Times New Roman" w:hAnsi="Times New Roman" w:eastAsia="宋体" w:cs="Times New Roman"/>
                <w:b/>
                <w:sz w:val="20"/>
                <w:szCs w:val="20"/>
                <w:lang w:val="en-US" w:eastAsia="zh-CN"/>
              </w:rPr>
            </w:pPr>
            <w:r>
              <w:rPr>
                <w:rFonts w:ascii="Times New Roman" w:hAnsi="Times New Roman" w:cs="Times New Roman"/>
                <w:b/>
                <w:sz w:val="20"/>
                <w:szCs w:val="20"/>
              </w:rPr>
              <w:t>Subcontractor:</w:t>
            </w:r>
            <w:r>
              <w:rPr>
                <w:rFonts w:hint="eastAsia" w:ascii="Times New Roman" w:hAnsi="Times New Roman" w:eastAsia="宋体" w:cs="Times New Roman"/>
                <w:b/>
                <w:sz w:val="20"/>
                <w:szCs w:val="20"/>
                <w:lang w:val="en-US" w:eastAsia="zh-CN"/>
              </w:rPr>
              <w:t>分包商</w:t>
            </w:r>
          </w:p>
        </w:tc>
        <w:tc>
          <w:tcPr>
            <w:tcW w:w="5356" w:type="dxa"/>
            <w:gridSpan w:val="2"/>
          </w:tcPr>
          <w:p w14:paraId="682EF787">
            <w:pPr>
              <w:pStyle w:val="22"/>
              <w:spacing w:before="113"/>
              <w:rPr>
                <w:rFonts w:ascii="Times New Roman" w:hAnsi="Times New Roman" w:cs="Times New Roman"/>
                <w:b/>
                <w:sz w:val="20"/>
                <w:szCs w:val="20"/>
              </w:rPr>
            </w:pPr>
            <w:r>
              <w:rPr>
                <w:rFonts w:ascii="Times New Roman" w:hAnsi="Times New Roman" w:cs="Times New Roman"/>
                <w:b/>
                <w:sz w:val="20"/>
                <w:szCs w:val="20"/>
              </w:rPr>
              <w:t>Answer:</w:t>
            </w:r>
          </w:p>
        </w:tc>
      </w:tr>
      <w:tr w14:paraId="47241E1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22" w:hRule="atLeast"/>
        </w:trPr>
        <w:tc>
          <w:tcPr>
            <w:tcW w:w="5225" w:type="dxa"/>
            <w:tcBorders>
              <w:bottom w:val="nil"/>
            </w:tcBorders>
          </w:tcPr>
          <w:p w14:paraId="24EC7A2B">
            <w:pPr>
              <w:pStyle w:val="22"/>
              <w:spacing w:before="116"/>
              <w:ind w:right="86"/>
              <w:rPr>
                <w:rFonts w:ascii="Times New Roman" w:hAnsi="Times New Roman" w:cs="Times New Roman"/>
                <w:sz w:val="20"/>
                <w:szCs w:val="20"/>
              </w:rPr>
            </w:pPr>
            <w:r>
              <w:rPr>
                <w:rFonts w:ascii="Times New Roman" w:hAnsi="Times New Roman" w:cs="Times New Roman"/>
                <w:sz w:val="20"/>
                <w:szCs w:val="20"/>
              </w:rPr>
              <w:t>Does the economic operator intend to subcontract any share of the contract to third parties?</w:t>
            </w:r>
            <w:r>
              <w:rPr>
                <w:rFonts w:hint="eastAsia" w:ascii="Times New Roman" w:hAnsi="Times New Roman" w:cs="Times New Roman"/>
                <w:sz w:val="20"/>
                <w:szCs w:val="20"/>
              </w:rPr>
              <w:t>经济经营者是否打算将合同的任何部分分包给第三方？</w:t>
            </w:r>
          </w:p>
        </w:tc>
        <w:tc>
          <w:tcPr>
            <w:tcW w:w="1376" w:type="dxa"/>
            <w:tcBorders>
              <w:bottom w:val="nil"/>
              <w:right w:val="nil"/>
            </w:tcBorders>
          </w:tcPr>
          <w:p w14:paraId="1F1780FD">
            <w:pPr>
              <w:pStyle w:val="22"/>
              <w:spacing w:before="116"/>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No</w:t>
            </w:r>
          </w:p>
        </w:tc>
        <w:tc>
          <w:tcPr>
            <w:tcW w:w="3980" w:type="dxa"/>
            <w:tcBorders>
              <w:left w:val="nil"/>
              <w:bottom w:val="nil"/>
            </w:tcBorders>
          </w:tcPr>
          <w:p w14:paraId="63BC3AAE">
            <w:pPr>
              <w:pStyle w:val="22"/>
              <w:ind w:left="0"/>
              <w:rPr>
                <w:rFonts w:ascii="Times New Roman" w:hAnsi="Times New Roman" w:cs="Times New Roman"/>
                <w:sz w:val="20"/>
                <w:szCs w:val="20"/>
              </w:rPr>
            </w:pPr>
          </w:p>
        </w:tc>
      </w:tr>
      <w:tr w14:paraId="08920E1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93" w:hRule="atLeast"/>
        </w:trPr>
        <w:tc>
          <w:tcPr>
            <w:tcW w:w="5225" w:type="dxa"/>
            <w:tcBorders>
              <w:top w:val="nil"/>
              <w:bottom w:val="nil"/>
            </w:tcBorders>
          </w:tcPr>
          <w:p w14:paraId="4FA271DA">
            <w:pPr>
              <w:pStyle w:val="22"/>
              <w:spacing w:before="57"/>
              <w:rPr>
                <w:rFonts w:ascii="Times New Roman" w:hAnsi="Times New Roman" w:cs="Times New Roman"/>
                <w:b/>
                <w:sz w:val="20"/>
                <w:szCs w:val="20"/>
              </w:rPr>
            </w:pPr>
            <w:r>
              <w:rPr>
                <w:rFonts w:ascii="Times New Roman" w:hAnsi="Times New Roman" w:cs="Times New Roman"/>
                <w:b/>
                <w:sz w:val="20"/>
                <w:szCs w:val="20"/>
              </w:rPr>
              <w:t>If yes:</w:t>
            </w:r>
          </w:p>
        </w:tc>
        <w:tc>
          <w:tcPr>
            <w:tcW w:w="1376" w:type="dxa"/>
            <w:tcBorders>
              <w:top w:val="nil"/>
              <w:bottom w:val="nil"/>
              <w:right w:val="nil"/>
            </w:tcBorders>
          </w:tcPr>
          <w:p w14:paraId="25F6A5D1">
            <w:pPr>
              <w:pStyle w:val="22"/>
              <w:ind w:left="0"/>
              <w:rPr>
                <w:rFonts w:ascii="Times New Roman" w:hAnsi="Times New Roman" w:cs="Times New Roman"/>
                <w:sz w:val="20"/>
                <w:szCs w:val="20"/>
              </w:rPr>
            </w:pPr>
          </w:p>
        </w:tc>
        <w:tc>
          <w:tcPr>
            <w:tcW w:w="3980" w:type="dxa"/>
            <w:tcBorders>
              <w:top w:val="nil"/>
              <w:left w:val="nil"/>
              <w:bottom w:val="nil"/>
            </w:tcBorders>
          </w:tcPr>
          <w:p w14:paraId="024412CE">
            <w:pPr>
              <w:pStyle w:val="22"/>
              <w:ind w:left="0"/>
              <w:rPr>
                <w:rFonts w:ascii="Times New Roman" w:hAnsi="Times New Roman" w:cs="Times New Roman"/>
                <w:sz w:val="20"/>
                <w:szCs w:val="20"/>
              </w:rPr>
            </w:pPr>
          </w:p>
        </w:tc>
      </w:tr>
      <w:tr w14:paraId="6048DF2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13" w:hRule="atLeast"/>
        </w:trPr>
        <w:tc>
          <w:tcPr>
            <w:tcW w:w="5225" w:type="dxa"/>
            <w:tcBorders>
              <w:top w:val="nil"/>
              <w:bottom w:val="nil"/>
            </w:tcBorders>
          </w:tcPr>
          <w:p w14:paraId="6632D34E">
            <w:pPr>
              <w:pStyle w:val="22"/>
              <w:spacing w:before="59"/>
              <w:ind w:right="96"/>
              <w:jc w:val="both"/>
              <w:rPr>
                <w:rFonts w:ascii="Times New Roman" w:hAnsi="Times New Roman" w:cs="Times New Roman"/>
                <w:sz w:val="20"/>
                <w:szCs w:val="20"/>
              </w:rPr>
            </w:pPr>
            <w:r>
              <w:rPr>
                <w:rFonts w:ascii="Times New Roman" w:hAnsi="Times New Roman" w:cs="Times New Roman"/>
                <w:sz w:val="20"/>
                <w:szCs w:val="20"/>
              </w:rPr>
              <w:t>List the performances or processes that are intended to be subcontracted and the relevant share (expressed as a percentage) of the contractual amount:</w:t>
            </w:r>
            <w:r>
              <w:rPr>
                <w:rFonts w:hint="eastAsia" w:ascii="Times New Roman" w:hAnsi="Times New Roman" w:cs="Times New Roman"/>
                <w:sz w:val="20"/>
                <w:szCs w:val="20"/>
              </w:rPr>
              <w:t>列出拟分包的性能或工艺以及合同金额的相关份额(以百分比表示):</w:t>
            </w:r>
          </w:p>
        </w:tc>
        <w:tc>
          <w:tcPr>
            <w:tcW w:w="1376" w:type="dxa"/>
            <w:tcBorders>
              <w:top w:val="nil"/>
              <w:bottom w:val="nil"/>
              <w:right w:val="nil"/>
            </w:tcBorders>
          </w:tcPr>
          <w:p w14:paraId="46E15774">
            <w:pPr>
              <w:pStyle w:val="22"/>
              <w:spacing w:before="59"/>
              <w:ind w:left="136"/>
              <w:rPr>
                <w:rFonts w:ascii="Times New Roman" w:hAnsi="Times New Roman" w:cs="Times New Roman"/>
                <w:sz w:val="20"/>
                <w:szCs w:val="20"/>
              </w:rPr>
            </w:pPr>
            <w:r>
              <w:rPr>
                <w:rFonts w:ascii="Times New Roman" w:hAnsi="Times New Roman" w:cs="Times New Roman"/>
                <w:sz w:val="20"/>
                <w:szCs w:val="20"/>
              </w:rPr>
              <w:t>[……………….]</w:t>
            </w:r>
          </w:p>
        </w:tc>
        <w:tc>
          <w:tcPr>
            <w:tcW w:w="3980" w:type="dxa"/>
            <w:tcBorders>
              <w:top w:val="nil"/>
              <w:left w:val="nil"/>
              <w:bottom w:val="nil"/>
            </w:tcBorders>
          </w:tcPr>
          <w:p w14:paraId="4DE4DEEC">
            <w:pPr>
              <w:pStyle w:val="22"/>
              <w:spacing w:before="59"/>
              <w:ind w:left="86"/>
              <w:rPr>
                <w:rFonts w:ascii="Times New Roman" w:hAnsi="Times New Roman" w:cs="Times New Roman"/>
                <w:sz w:val="20"/>
                <w:szCs w:val="20"/>
              </w:rPr>
            </w:pPr>
            <w:r>
              <w:rPr>
                <w:rFonts w:ascii="Times New Roman" w:hAnsi="Times New Roman" w:cs="Times New Roman"/>
                <w:sz w:val="20"/>
                <w:szCs w:val="20"/>
              </w:rPr>
              <w:t>[……………….]</w:t>
            </w:r>
          </w:p>
        </w:tc>
      </w:tr>
      <w:tr w14:paraId="5C090388">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51" w:hRule="atLeast"/>
        </w:trPr>
        <w:tc>
          <w:tcPr>
            <w:tcW w:w="5225" w:type="dxa"/>
            <w:tcBorders>
              <w:top w:val="nil"/>
            </w:tcBorders>
          </w:tcPr>
          <w:p w14:paraId="66A57F5B">
            <w:pPr>
              <w:pStyle w:val="22"/>
              <w:spacing w:before="82"/>
              <w:ind w:right="77"/>
              <w:rPr>
                <w:rFonts w:ascii="Times New Roman" w:hAnsi="Times New Roman" w:cs="Times New Roman"/>
                <w:sz w:val="20"/>
                <w:szCs w:val="20"/>
              </w:rPr>
            </w:pPr>
            <w:r>
              <w:rPr>
                <w:rFonts w:ascii="Times New Roman" w:hAnsi="Times New Roman" w:cs="Times New Roman"/>
                <w:sz w:val="20"/>
                <w:szCs w:val="20"/>
              </w:rPr>
              <w:t xml:space="preserve">If the conditions set out in </w:t>
            </w:r>
            <w:r>
              <w:rPr>
                <w:rFonts w:ascii="Times New Roman" w:hAnsi="Times New Roman" w:cs="Times New Roman"/>
                <w:b/>
                <w:sz w:val="20"/>
                <w:szCs w:val="20"/>
              </w:rPr>
              <w:t>art. 105, paragraph 6</w:t>
            </w:r>
            <w:r>
              <w:rPr>
                <w:rFonts w:ascii="Times New Roman" w:hAnsi="Times New Roman" w:cs="Times New Roman"/>
                <w:sz w:val="20"/>
                <w:szCs w:val="20"/>
              </w:rPr>
              <w:t>, of the Code apply, please state the name of the of the proposed subcontractors:</w:t>
            </w:r>
            <w:r>
              <w:rPr>
                <w:rFonts w:hint="eastAsia" w:ascii="Times New Roman" w:hAnsi="Times New Roman" w:cs="Times New Roman"/>
                <w:sz w:val="20"/>
                <w:szCs w:val="20"/>
              </w:rPr>
              <w:t>如果准则第105条第6款中规定的条件适用，请说明提议分包商的名称:</w:t>
            </w:r>
          </w:p>
        </w:tc>
        <w:tc>
          <w:tcPr>
            <w:tcW w:w="1376" w:type="dxa"/>
            <w:tcBorders>
              <w:top w:val="nil"/>
              <w:right w:val="nil"/>
            </w:tcBorders>
          </w:tcPr>
          <w:p w14:paraId="7613BBFE">
            <w:pPr>
              <w:pStyle w:val="22"/>
              <w:spacing w:before="31"/>
              <w:rPr>
                <w:rFonts w:ascii="Times New Roman" w:hAnsi="Times New Roman" w:cs="Times New Roman"/>
                <w:sz w:val="20"/>
                <w:szCs w:val="20"/>
              </w:rPr>
            </w:pPr>
            <w:r>
              <w:rPr>
                <w:rFonts w:ascii="Times New Roman" w:hAnsi="Times New Roman" w:cs="Times New Roman"/>
                <w:sz w:val="20"/>
                <w:szCs w:val="20"/>
              </w:rPr>
              <w:t>[……………….]</w:t>
            </w:r>
          </w:p>
        </w:tc>
        <w:tc>
          <w:tcPr>
            <w:tcW w:w="3980" w:type="dxa"/>
            <w:tcBorders>
              <w:top w:val="nil"/>
              <w:left w:val="nil"/>
            </w:tcBorders>
          </w:tcPr>
          <w:p w14:paraId="6E1FFBBA">
            <w:pPr>
              <w:pStyle w:val="22"/>
              <w:ind w:left="0"/>
              <w:rPr>
                <w:rFonts w:ascii="Times New Roman" w:hAnsi="Times New Roman" w:cs="Times New Roman"/>
                <w:sz w:val="20"/>
                <w:szCs w:val="20"/>
              </w:rPr>
            </w:pPr>
          </w:p>
        </w:tc>
      </w:tr>
    </w:tbl>
    <w:p w14:paraId="39C9C7E9">
      <w:pPr>
        <w:spacing w:before="78"/>
        <w:ind w:right="799"/>
        <w:jc w:val="both"/>
        <w:rPr>
          <w:rFonts w:ascii="Times New Roman" w:hAnsi="Times New Roman" w:cs="Times New Roman"/>
          <w:b/>
          <w:sz w:val="20"/>
          <w:szCs w:val="20"/>
        </w:rPr>
      </w:pPr>
    </w:p>
    <w:p w14:paraId="6FCA08C8">
      <w:pPr>
        <w:spacing w:before="78"/>
        <w:ind w:right="799"/>
        <w:jc w:val="both"/>
        <w:rPr>
          <w:rFonts w:ascii="Times New Roman" w:hAnsi="Times New Roman" w:cs="Times New Roman"/>
          <w:b/>
          <w:sz w:val="20"/>
          <w:szCs w:val="20"/>
        </w:rPr>
      </w:pPr>
    </w:p>
    <w:p w14:paraId="2AA6A0F2">
      <w:pPr>
        <w:spacing w:before="78"/>
        <w:ind w:right="799"/>
        <w:jc w:val="center"/>
        <w:rPr>
          <w:rFonts w:ascii="Times New Roman" w:hAnsi="Times New Roman" w:cs="Times New Roman"/>
          <w:sz w:val="20"/>
          <w:szCs w:val="20"/>
        </w:rPr>
      </w:pPr>
      <w:r>
        <w:rPr>
          <w:rFonts w:ascii="Times New Roman" w:hAnsi="Times New Roman" w:cs="Times New Roman"/>
          <w:b/>
          <w:sz w:val="20"/>
          <w:szCs w:val="20"/>
        </w:rPr>
        <w:t xml:space="preserve">PART III: EXCLUSION GROUNDS </w:t>
      </w:r>
      <w:r>
        <w:rPr>
          <w:rFonts w:ascii="Times New Roman" w:hAnsi="Times New Roman" w:cs="Times New Roman"/>
          <w:sz w:val="20"/>
          <w:szCs w:val="20"/>
        </w:rPr>
        <w:t>(</w:t>
      </w:r>
      <w:r>
        <w:rPr>
          <w:rFonts w:ascii="Times New Roman" w:hAnsi="Times New Roman" w:cs="Times New Roman"/>
          <w:b/>
          <w:sz w:val="20"/>
          <w:szCs w:val="20"/>
        </w:rPr>
        <w:t>Article 94-98 of the Code</w:t>
      </w:r>
      <w:r>
        <w:rPr>
          <w:rFonts w:ascii="Times New Roman" w:hAnsi="Times New Roman" w:cs="Times New Roman"/>
          <w:sz w:val="20"/>
          <w:szCs w:val="20"/>
        </w:rPr>
        <w:t>)</w:t>
      </w:r>
      <w:r>
        <w:rPr>
          <w:rFonts w:hint="eastAsia" w:ascii="Times New Roman" w:hAnsi="Times New Roman" w:cs="Times New Roman"/>
          <w:sz w:val="20"/>
          <w:szCs w:val="20"/>
        </w:rPr>
        <w:t>第三部分:排除理由(法典第94-98条)</w:t>
      </w:r>
    </w:p>
    <w:p w14:paraId="55792733">
      <w:pPr>
        <w:pStyle w:val="10"/>
        <w:spacing w:before="2"/>
        <w:jc w:val="center"/>
        <w:rPr>
          <w:rFonts w:ascii="Times New Roman" w:hAnsi="Times New Roman" w:cs="Times New Roman"/>
          <w:sz w:val="20"/>
          <w:szCs w:val="20"/>
        </w:rPr>
      </w:pPr>
    </w:p>
    <w:p w14:paraId="23E1ADB7">
      <w:pPr>
        <w:ind w:left="660" w:right="799"/>
        <w:jc w:val="center"/>
        <w:rPr>
          <w:rFonts w:ascii="Times New Roman" w:hAnsi="Times New Roman" w:cs="Times New Roman"/>
          <w:sz w:val="20"/>
          <w:szCs w:val="20"/>
        </w:rPr>
      </w:pPr>
      <w:r>
        <w:rPr>
          <w:rFonts w:ascii="Times New Roman" w:hAnsi="Times New Roman" w:cs="Times New Roman"/>
          <w:sz w:val="20"/>
          <w:szCs w:val="20"/>
        </w:rPr>
        <w:t>A: GROUNDS RELATED TO CRIMINAL CONVICTIONS</w:t>
      </w:r>
      <w:r>
        <w:rPr>
          <w:rFonts w:hint="eastAsia" w:ascii="Times New Roman" w:hAnsi="Times New Roman" w:cs="Times New Roman"/>
          <w:sz w:val="20"/>
          <w:szCs w:val="20"/>
        </w:rPr>
        <w:t>a:与刑事定罪有关的理由</w:t>
      </w:r>
    </w:p>
    <w:p w14:paraId="23D20552">
      <w:pPr>
        <w:pStyle w:val="10"/>
        <w:spacing w:before="3"/>
        <w:rPr>
          <w:rFonts w:ascii="Times New Roman" w:hAnsi="Times New Roman" w:cs="Times New Roman"/>
          <w:sz w:val="20"/>
          <w:szCs w:val="20"/>
        </w:rPr>
      </w:pPr>
      <w:r>
        <w:rPr>
          <w:rFonts w:ascii="Times New Roman" w:hAnsi="Times New Roman" w:cs="Times New Roman"/>
          <w:sz w:val="20"/>
          <w:szCs w:val="20"/>
          <w:lang w:val="it-IT" w:eastAsia="it-IT"/>
        </w:rPr>
        <mc:AlternateContent>
          <mc:Choice Requires="wpg">
            <w:drawing>
              <wp:anchor distT="0" distB="0" distL="0" distR="0" simplePos="0" relativeHeight="251661312" behindDoc="1" locked="0" layoutInCell="1" allowOverlap="1">
                <wp:simplePos x="0" y="0"/>
                <wp:positionH relativeFrom="page">
                  <wp:posOffset>1066165</wp:posOffset>
                </wp:positionH>
                <wp:positionV relativeFrom="paragraph">
                  <wp:posOffset>227965</wp:posOffset>
                </wp:positionV>
                <wp:extent cx="6343015" cy="1993265"/>
                <wp:effectExtent l="0" t="0" r="635" b="0"/>
                <wp:wrapTopAndBottom/>
                <wp:docPr id="22" name="Group 23"/>
                <wp:cNvGraphicFramePr/>
                <a:graphic xmlns:a="http://schemas.openxmlformats.org/drawingml/2006/main">
                  <a:graphicData uri="http://schemas.microsoft.com/office/word/2010/wordprocessingGroup">
                    <wpg:wgp>
                      <wpg:cNvGrpSpPr/>
                      <wpg:grpSpPr>
                        <a:xfrm>
                          <a:off x="0" y="0"/>
                          <a:ext cx="6343050" cy="1993265"/>
                          <a:chOff x="1682" y="364"/>
                          <a:chExt cx="9419" cy="3139"/>
                        </a:xfrm>
                      </wpg:grpSpPr>
                      <wps:wsp>
                        <wps:cNvPr id="23" name="Rectangle 31"/>
                        <wps:cNvSpPr>
                          <a:spLocks noChangeArrowheads="1"/>
                        </wps:cNvSpPr>
                        <wps:spPr bwMode="auto">
                          <a:xfrm>
                            <a:off x="1692" y="374"/>
                            <a:ext cx="9333" cy="300"/>
                          </a:xfrm>
                          <a:prstGeom prst="rect">
                            <a:avLst/>
                          </a:prstGeom>
                          <a:solidFill>
                            <a:srgbClr val="BEBEBE"/>
                          </a:solidFill>
                          <a:ln>
                            <a:noFill/>
                          </a:ln>
                        </wps:spPr>
                        <wps:bodyPr rot="0" vert="horz" wrap="square" lIns="91440" tIns="45720" rIns="91440" bIns="45720" anchor="t" anchorCtr="0" upright="1">
                          <a:noAutofit/>
                        </wps:bodyPr>
                      </wps:wsp>
                      <wps:wsp>
                        <wps:cNvPr id="24" name="Rectangle 30"/>
                        <wps:cNvSpPr>
                          <a:spLocks noChangeArrowheads="1"/>
                        </wps:cNvSpPr>
                        <wps:spPr bwMode="auto">
                          <a:xfrm>
                            <a:off x="1692" y="364"/>
                            <a:ext cx="9333" cy="10"/>
                          </a:xfrm>
                          <a:prstGeom prst="rect">
                            <a:avLst/>
                          </a:prstGeom>
                          <a:solidFill>
                            <a:srgbClr val="000009"/>
                          </a:solidFill>
                          <a:ln>
                            <a:noFill/>
                          </a:ln>
                        </wps:spPr>
                        <wps:bodyPr rot="0" vert="horz" wrap="square" lIns="91440" tIns="45720" rIns="91440" bIns="45720" anchor="t" anchorCtr="0" upright="1">
                          <a:noAutofit/>
                        </wps:bodyPr>
                      </wps:wsp>
                      <wps:wsp>
                        <wps:cNvPr id="25" name="AutoShape 29"/>
                        <wps:cNvSpPr/>
                        <wps:spPr bwMode="auto">
                          <a:xfrm>
                            <a:off x="1692" y="674"/>
                            <a:ext cx="9333" cy="2310"/>
                          </a:xfrm>
                          <a:custGeom>
                            <a:avLst/>
                            <a:gdLst>
                              <a:gd name="T0" fmla="+- 0 11025 1692"/>
                              <a:gd name="T1" fmla="*/ T0 w 9333"/>
                              <a:gd name="T2" fmla="+- 0 2803 674"/>
                              <a:gd name="T3" fmla="*/ 2803 h 2310"/>
                              <a:gd name="T4" fmla="+- 0 1692 1692"/>
                              <a:gd name="T5" fmla="*/ T4 w 9333"/>
                              <a:gd name="T6" fmla="+- 0 2803 674"/>
                              <a:gd name="T7" fmla="*/ 2803 h 2310"/>
                              <a:gd name="T8" fmla="+- 0 1692 1692"/>
                              <a:gd name="T9" fmla="*/ T8 w 9333"/>
                              <a:gd name="T10" fmla="+- 0 2984 674"/>
                              <a:gd name="T11" fmla="*/ 2984 h 2310"/>
                              <a:gd name="T12" fmla="+- 0 11025 1692"/>
                              <a:gd name="T13" fmla="*/ T12 w 9333"/>
                              <a:gd name="T14" fmla="+- 0 2984 674"/>
                              <a:gd name="T15" fmla="*/ 2984 h 2310"/>
                              <a:gd name="T16" fmla="+- 0 11025 1692"/>
                              <a:gd name="T17" fmla="*/ T16 w 9333"/>
                              <a:gd name="T18" fmla="+- 0 2803 674"/>
                              <a:gd name="T19" fmla="*/ 2803 h 2310"/>
                              <a:gd name="T20" fmla="+- 0 11025 1692"/>
                              <a:gd name="T21" fmla="*/ T20 w 9333"/>
                              <a:gd name="T22" fmla="+- 0 2642 674"/>
                              <a:gd name="T23" fmla="*/ 2642 h 2310"/>
                              <a:gd name="T24" fmla="+- 0 1692 1692"/>
                              <a:gd name="T25" fmla="*/ T24 w 9333"/>
                              <a:gd name="T26" fmla="+- 0 2642 674"/>
                              <a:gd name="T27" fmla="*/ 2642 h 2310"/>
                              <a:gd name="T28" fmla="+- 0 1692 1692"/>
                              <a:gd name="T29" fmla="*/ T28 w 9333"/>
                              <a:gd name="T30" fmla="+- 0 2803 674"/>
                              <a:gd name="T31" fmla="*/ 2803 h 2310"/>
                              <a:gd name="T32" fmla="+- 0 11025 1692"/>
                              <a:gd name="T33" fmla="*/ T32 w 9333"/>
                              <a:gd name="T34" fmla="+- 0 2803 674"/>
                              <a:gd name="T35" fmla="*/ 2803 h 2310"/>
                              <a:gd name="T36" fmla="+- 0 11025 1692"/>
                              <a:gd name="T37" fmla="*/ T36 w 9333"/>
                              <a:gd name="T38" fmla="+- 0 2642 674"/>
                              <a:gd name="T39" fmla="*/ 2642 h 2310"/>
                              <a:gd name="T40" fmla="+- 0 11025 1692"/>
                              <a:gd name="T41" fmla="*/ T40 w 9333"/>
                              <a:gd name="T42" fmla="+- 0 1519 674"/>
                              <a:gd name="T43" fmla="*/ 1519 h 2310"/>
                              <a:gd name="T44" fmla="+- 0 1692 1692"/>
                              <a:gd name="T45" fmla="*/ T44 w 9333"/>
                              <a:gd name="T46" fmla="+- 0 1519 674"/>
                              <a:gd name="T47" fmla="*/ 1519 h 2310"/>
                              <a:gd name="T48" fmla="+- 0 1692 1692"/>
                              <a:gd name="T49" fmla="*/ T48 w 9333"/>
                              <a:gd name="T50" fmla="+- 0 1800 674"/>
                              <a:gd name="T51" fmla="*/ 1800 h 2310"/>
                              <a:gd name="T52" fmla="+- 0 1692 1692"/>
                              <a:gd name="T53" fmla="*/ T52 w 9333"/>
                              <a:gd name="T54" fmla="+- 0 2081 674"/>
                              <a:gd name="T55" fmla="*/ 2081 h 2310"/>
                              <a:gd name="T56" fmla="+- 0 1692 1692"/>
                              <a:gd name="T57" fmla="*/ T56 w 9333"/>
                              <a:gd name="T58" fmla="+- 0 2361 674"/>
                              <a:gd name="T59" fmla="*/ 2361 h 2310"/>
                              <a:gd name="T60" fmla="+- 0 1692 1692"/>
                              <a:gd name="T61" fmla="*/ T60 w 9333"/>
                              <a:gd name="T62" fmla="+- 0 2642 674"/>
                              <a:gd name="T63" fmla="*/ 2642 h 2310"/>
                              <a:gd name="T64" fmla="+- 0 11025 1692"/>
                              <a:gd name="T65" fmla="*/ T64 w 9333"/>
                              <a:gd name="T66" fmla="+- 0 2642 674"/>
                              <a:gd name="T67" fmla="*/ 2642 h 2310"/>
                              <a:gd name="T68" fmla="+- 0 11025 1692"/>
                              <a:gd name="T69" fmla="*/ T68 w 9333"/>
                              <a:gd name="T70" fmla="+- 0 2361 674"/>
                              <a:gd name="T71" fmla="*/ 2361 h 2310"/>
                              <a:gd name="T72" fmla="+- 0 11025 1692"/>
                              <a:gd name="T73" fmla="*/ T72 w 9333"/>
                              <a:gd name="T74" fmla="+- 0 2081 674"/>
                              <a:gd name="T75" fmla="*/ 2081 h 2310"/>
                              <a:gd name="T76" fmla="+- 0 11025 1692"/>
                              <a:gd name="T77" fmla="*/ T76 w 9333"/>
                              <a:gd name="T78" fmla="+- 0 1800 674"/>
                              <a:gd name="T79" fmla="*/ 1800 h 2310"/>
                              <a:gd name="T80" fmla="+- 0 11025 1692"/>
                              <a:gd name="T81" fmla="*/ T80 w 9333"/>
                              <a:gd name="T82" fmla="+- 0 1519 674"/>
                              <a:gd name="T83" fmla="*/ 1519 h 2310"/>
                              <a:gd name="T84" fmla="+- 0 11025 1692"/>
                              <a:gd name="T85" fmla="*/ T84 w 9333"/>
                              <a:gd name="T86" fmla="+- 0 674 674"/>
                              <a:gd name="T87" fmla="*/ 674 h 2310"/>
                              <a:gd name="T88" fmla="+- 0 1692 1692"/>
                              <a:gd name="T89" fmla="*/ T88 w 9333"/>
                              <a:gd name="T90" fmla="+- 0 674 674"/>
                              <a:gd name="T91" fmla="*/ 674 h 2310"/>
                              <a:gd name="T92" fmla="+- 0 1692 1692"/>
                              <a:gd name="T93" fmla="*/ T92 w 9333"/>
                              <a:gd name="T94" fmla="+- 0 955 674"/>
                              <a:gd name="T95" fmla="*/ 955 h 2310"/>
                              <a:gd name="T96" fmla="+- 0 1692 1692"/>
                              <a:gd name="T97" fmla="*/ T96 w 9333"/>
                              <a:gd name="T98" fmla="+- 0 1236 674"/>
                              <a:gd name="T99" fmla="*/ 1236 h 2310"/>
                              <a:gd name="T100" fmla="+- 0 1692 1692"/>
                              <a:gd name="T101" fmla="*/ T100 w 9333"/>
                              <a:gd name="T102" fmla="+- 0 1519 674"/>
                              <a:gd name="T103" fmla="*/ 1519 h 2310"/>
                              <a:gd name="T104" fmla="+- 0 11025 1692"/>
                              <a:gd name="T105" fmla="*/ T104 w 9333"/>
                              <a:gd name="T106" fmla="+- 0 1519 674"/>
                              <a:gd name="T107" fmla="*/ 1519 h 2310"/>
                              <a:gd name="T108" fmla="+- 0 11025 1692"/>
                              <a:gd name="T109" fmla="*/ T108 w 9333"/>
                              <a:gd name="T110" fmla="+- 0 1236 674"/>
                              <a:gd name="T111" fmla="*/ 1236 h 2310"/>
                              <a:gd name="T112" fmla="+- 0 11025 1692"/>
                              <a:gd name="T113" fmla="*/ T112 w 9333"/>
                              <a:gd name="T114" fmla="+- 0 955 674"/>
                              <a:gd name="T115" fmla="*/ 955 h 2310"/>
                              <a:gd name="T116" fmla="+- 0 11025 1692"/>
                              <a:gd name="T117" fmla="*/ T116 w 9333"/>
                              <a:gd name="T118" fmla="+- 0 674 674"/>
                              <a:gd name="T119" fmla="*/ 674 h 23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9333" h="2310">
                                <a:moveTo>
                                  <a:pt x="9333" y="2129"/>
                                </a:moveTo>
                                <a:lnTo>
                                  <a:pt x="0" y="2129"/>
                                </a:lnTo>
                                <a:lnTo>
                                  <a:pt x="0" y="2310"/>
                                </a:lnTo>
                                <a:lnTo>
                                  <a:pt x="9333" y="2310"/>
                                </a:lnTo>
                                <a:lnTo>
                                  <a:pt x="9333" y="2129"/>
                                </a:lnTo>
                                <a:close/>
                                <a:moveTo>
                                  <a:pt x="9333" y="1968"/>
                                </a:moveTo>
                                <a:lnTo>
                                  <a:pt x="0" y="1968"/>
                                </a:lnTo>
                                <a:lnTo>
                                  <a:pt x="0" y="2129"/>
                                </a:lnTo>
                                <a:lnTo>
                                  <a:pt x="9333" y="2129"/>
                                </a:lnTo>
                                <a:lnTo>
                                  <a:pt x="9333" y="1968"/>
                                </a:lnTo>
                                <a:close/>
                                <a:moveTo>
                                  <a:pt x="9333" y="845"/>
                                </a:moveTo>
                                <a:lnTo>
                                  <a:pt x="0" y="845"/>
                                </a:lnTo>
                                <a:lnTo>
                                  <a:pt x="0" y="1126"/>
                                </a:lnTo>
                                <a:lnTo>
                                  <a:pt x="0" y="1407"/>
                                </a:lnTo>
                                <a:lnTo>
                                  <a:pt x="0" y="1687"/>
                                </a:lnTo>
                                <a:lnTo>
                                  <a:pt x="0" y="1968"/>
                                </a:lnTo>
                                <a:lnTo>
                                  <a:pt x="9333" y="1968"/>
                                </a:lnTo>
                                <a:lnTo>
                                  <a:pt x="9333" y="1687"/>
                                </a:lnTo>
                                <a:lnTo>
                                  <a:pt x="9333" y="1407"/>
                                </a:lnTo>
                                <a:lnTo>
                                  <a:pt x="9333" y="1126"/>
                                </a:lnTo>
                                <a:lnTo>
                                  <a:pt x="9333" y="845"/>
                                </a:lnTo>
                                <a:close/>
                                <a:moveTo>
                                  <a:pt x="9333" y="0"/>
                                </a:moveTo>
                                <a:lnTo>
                                  <a:pt x="0" y="0"/>
                                </a:lnTo>
                                <a:lnTo>
                                  <a:pt x="0" y="281"/>
                                </a:lnTo>
                                <a:lnTo>
                                  <a:pt x="0" y="562"/>
                                </a:lnTo>
                                <a:lnTo>
                                  <a:pt x="0" y="845"/>
                                </a:lnTo>
                                <a:lnTo>
                                  <a:pt x="9333" y="845"/>
                                </a:lnTo>
                                <a:lnTo>
                                  <a:pt x="9333" y="562"/>
                                </a:lnTo>
                                <a:lnTo>
                                  <a:pt x="9333" y="281"/>
                                </a:lnTo>
                                <a:lnTo>
                                  <a:pt x="9333" y="0"/>
                                </a:lnTo>
                                <a:close/>
                              </a:path>
                            </a:pathLst>
                          </a:custGeom>
                          <a:solidFill>
                            <a:srgbClr val="BEBEBE"/>
                          </a:solidFill>
                          <a:ln>
                            <a:noFill/>
                          </a:ln>
                        </wps:spPr>
                        <wps:bodyPr rot="0" vert="horz" wrap="square" lIns="91440" tIns="45720" rIns="91440" bIns="45720" anchor="t" anchorCtr="0" upright="1">
                          <a:noAutofit/>
                        </wps:bodyPr>
                      </wps:wsp>
                      <wps:wsp>
                        <wps:cNvPr id="26" name="AutoShape 28"/>
                        <wps:cNvSpPr/>
                        <wps:spPr bwMode="auto">
                          <a:xfrm>
                            <a:off x="1682" y="364"/>
                            <a:ext cx="9352" cy="2629"/>
                          </a:xfrm>
                          <a:custGeom>
                            <a:avLst/>
                            <a:gdLst>
                              <a:gd name="T0" fmla="+- 0 11025 1683"/>
                              <a:gd name="T1" fmla="*/ T0 w 9352"/>
                              <a:gd name="T2" fmla="+- 0 2984 365"/>
                              <a:gd name="T3" fmla="*/ 2984 h 2629"/>
                              <a:gd name="T4" fmla="+- 0 1692 1683"/>
                              <a:gd name="T5" fmla="*/ T4 w 9352"/>
                              <a:gd name="T6" fmla="+- 0 2984 365"/>
                              <a:gd name="T7" fmla="*/ 2984 h 2629"/>
                              <a:gd name="T8" fmla="+- 0 1692 1683"/>
                              <a:gd name="T9" fmla="*/ T8 w 9352"/>
                              <a:gd name="T10" fmla="+- 0 365 365"/>
                              <a:gd name="T11" fmla="*/ 365 h 2629"/>
                              <a:gd name="T12" fmla="+- 0 1683 1683"/>
                              <a:gd name="T13" fmla="*/ T12 w 9352"/>
                              <a:gd name="T14" fmla="+- 0 365 365"/>
                              <a:gd name="T15" fmla="*/ 365 h 2629"/>
                              <a:gd name="T16" fmla="+- 0 1683 1683"/>
                              <a:gd name="T17" fmla="*/ T16 w 9352"/>
                              <a:gd name="T18" fmla="+- 0 2993 365"/>
                              <a:gd name="T19" fmla="*/ 2993 h 2629"/>
                              <a:gd name="T20" fmla="+- 0 1692 1683"/>
                              <a:gd name="T21" fmla="*/ T20 w 9352"/>
                              <a:gd name="T22" fmla="+- 0 2993 365"/>
                              <a:gd name="T23" fmla="*/ 2993 h 2629"/>
                              <a:gd name="T24" fmla="+- 0 11025 1683"/>
                              <a:gd name="T25" fmla="*/ T24 w 9352"/>
                              <a:gd name="T26" fmla="+- 0 2993 365"/>
                              <a:gd name="T27" fmla="*/ 2993 h 2629"/>
                              <a:gd name="T28" fmla="+- 0 11025 1683"/>
                              <a:gd name="T29" fmla="*/ T28 w 9352"/>
                              <a:gd name="T30" fmla="+- 0 2984 365"/>
                              <a:gd name="T31" fmla="*/ 2984 h 2629"/>
                              <a:gd name="T32" fmla="+- 0 11035 1683"/>
                              <a:gd name="T33" fmla="*/ T32 w 9352"/>
                              <a:gd name="T34" fmla="+- 0 365 365"/>
                              <a:gd name="T35" fmla="*/ 365 h 2629"/>
                              <a:gd name="T36" fmla="+- 0 11025 1683"/>
                              <a:gd name="T37" fmla="*/ T36 w 9352"/>
                              <a:gd name="T38" fmla="+- 0 365 365"/>
                              <a:gd name="T39" fmla="*/ 365 h 2629"/>
                              <a:gd name="T40" fmla="+- 0 11025 1683"/>
                              <a:gd name="T41" fmla="*/ T40 w 9352"/>
                              <a:gd name="T42" fmla="+- 0 2993 365"/>
                              <a:gd name="T43" fmla="*/ 2993 h 2629"/>
                              <a:gd name="T44" fmla="+- 0 11035 1683"/>
                              <a:gd name="T45" fmla="*/ T44 w 9352"/>
                              <a:gd name="T46" fmla="+- 0 2993 365"/>
                              <a:gd name="T47" fmla="*/ 2993 h 2629"/>
                              <a:gd name="T48" fmla="+- 0 11035 1683"/>
                              <a:gd name="T49" fmla="*/ T48 w 9352"/>
                              <a:gd name="T50" fmla="+- 0 365 365"/>
                              <a:gd name="T51" fmla="*/ 365 h 26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352" h="2629">
                                <a:moveTo>
                                  <a:pt x="9342" y="2619"/>
                                </a:moveTo>
                                <a:lnTo>
                                  <a:pt x="9" y="2619"/>
                                </a:lnTo>
                                <a:lnTo>
                                  <a:pt x="9" y="0"/>
                                </a:lnTo>
                                <a:lnTo>
                                  <a:pt x="0" y="0"/>
                                </a:lnTo>
                                <a:lnTo>
                                  <a:pt x="0" y="2628"/>
                                </a:lnTo>
                                <a:lnTo>
                                  <a:pt x="9" y="2628"/>
                                </a:lnTo>
                                <a:lnTo>
                                  <a:pt x="9342" y="2628"/>
                                </a:lnTo>
                                <a:lnTo>
                                  <a:pt x="9342" y="2619"/>
                                </a:lnTo>
                                <a:close/>
                                <a:moveTo>
                                  <a:pt x="9352" y="0"/>
                                </a:moveTo>
                                <a:lnTo>
                                  <a:pt x="9342" y="0"/>
                                </a:lnTo>
                                <a:lnTo>
                                  <a:pt x="9342" y="2628"/>
                                </a:lnTo>
                                <a:lnTo>
                                  <a:pt x="9352" y="2628"/>
                                </a:lnTo>
                                <a:lnTo>
                                  <a:pt x="9352" y="0"/>
                                </a:lnTo>
                                <a:close/>
                              </a:path>
                            </a:pathLst>
                          </a:custGeom>
                          <a:solidFill>
                            <a:srgbClr val="000009"/>
                          </a:solidFill>
                          <a:ln>
                            <a:noFill/>
                          </a:ln>
                        </wps:spPr>
                        <wps:bodyPr rot="0" vert="horz" wrap="square" lIns="91440" tIns="45720" rIns="91440" bIns="45720" anchor="t" anchorCtr="0" upright="1">
                          <a:noAutofit/>
                        </wps:bodyPr>
                      </wps:wsp>
                      <wps:wsp>
                        <wps:cNvPr id="27" name="Text Box 27"/>
                        <wps:cNvSpPr txBox="1">
                          <a:spLocks noChangeArrowheads="1"/>
                        </wps:cNvSpPr>
                        <wps:spPr bwMode="auto">
                          <a:xfrm>
                            <a:off x="1800" y="397"/>
                            <a:ext cx="8101" cy="341"/>
                          </a:xfrm>
                          <a:prstGeom prst="rect">
                            <a:avLst/>
                          </a:prstGeom>
                          <a:noFill/>
                          <a:ln>
                            <a:noFill/>
                          </a:ln>
                        </wps:spPr>
                        <wps:txbx>
                          <w:txbxContent>
                            <w:p w14:paraId="61E531D7">
                              <w:pPr>
                                <w:spacing w:line="156" w:lineRule="exact"/>
                                <w:rPr>
                                  <w:sz w:val="14"/>
                                </w:rPr>
                              </w:pPr>
                              <w:r>
                                <w:rPr>
                                  <w:sz w:val="14"/>
                                </w:rPr>
                                <w:t>Article 57, paragraph 1, of Directive 2014/24/EU establishes the following exclusion grounds (Article 80, paragraph 1, of the Code):</w:t>
                              </w:r>
                              <w:r>
                                <w:rPr>
                                  <w:rFonts w:hint="eastAsia"/>
                                  <w:sz w:val="14"/>
                                </w:rPr>
                                <w:t>第2014/24/EU号指令第57条第1款规定了以下排除理由(法典第80条第1款):</w:t>
                              </w:r>
                            </w:p>
                          </w:txbxContent>
                        </wps:txbx>
                        <wps:bodyPr rot="0" vert="horz" wrap="square" lIns="0" tIns="0" rIns="0" bIns="0" anchor="t" anchorCtr="0" upright="1">
                          <a:noAutofit/>
                        </wps:bodyPr>
                      </wps:wsp>
                      <wps:wsp>
                        <wps:cNvPr id="28" name="Text Box 26"/>
                        <wps:cNvSpPr txBox="1">
                          <a:spLocks noChangeArrowheads="1"/>
                        </wps:cNvSpPr>
                        <wps:spPr bwMode="auto">
                          <a:xfrm>
                            <a:off x="1800" y="677"/>
                            <a:ext cx="423" cy="2643"/>
                          </a:xfrm>
                          <a:prstGeom prst="rect">
                            <a:avLst/>
                          </a:prstGeom>
                          <a:noFill/>
                          <a:ln>
                            <a:noFill/>
                          </a:ln>
                        </wps:spPr>
                        <wps:txbx>
                          <w:txbxContent>
                            <w:p w14:paraId="2D4441A9">
                              <w:pPr>
                                <w:spacing w:line="156" w:lineRule="exact"/>
                                <w:rPr>
                                  <w:sz w:val="14"/>
                                </w:rPr>
                              </w:pPr>
                              <w:r>
                                <w:rPr>
                                  <w:sz w:val="14"/>
                                </w:rPr>
                                <w:t>1.</w:t>
                              </w:r>
                            </w:p>
                            <w:p w14:paraId="2E97A8D1">
                              <w:pPr>
                                <w:spacing w:before="120"/>
                                <w:rPr>
                                  <w:sz w:val="14"/>
                                </w:rPr>
                              </w:pPr>
                              <w:r>
                                <w:rPr>
                                  <w:sz w:val="14"/>
                                </w:rPr>
                                <w:t>2.</w:t>
                              </w:r>
                            </w:p>
                            <w:p w14:paraId="0B342B27">
                              <w:pPr>
                                <w:spacing w:before="119"/>
                                <w:rPr>
                                  <w:sz w:val="14"/>
                                </w:rPr>
                              </w:pPr>
                              <w:r>
                                <w:rPr>
                                  <w:sz w:val="14"/>
                                </w:rPr>
                                <w:t>3.</w:t>
                              </w:r>
                            </w:p>
                            <w:p w14:paraId="6B6826BF">
                              <w:pPr>
                                <w:spacing w:before="123"/>
                                <w:rPr>
                                  <w:sz w:val="14"/>
                                </w:rPr>
                              </w:pPr>
                              <w:r>
                                <w:rPr>
                                  <w:sz w:val="14"/>
                                </w:rPr>
                                <w:t>4.</w:t>
                              </w:r>
                            </w:p>
                            <w:p w14:paraId="15A35457">
                              <w:pPr>
                                <w:spacing w:before="119"/>
                                <w:rPr>
                                  <w:sz w:val="14"/>
                                </w:rPr>
                              </w:pPr>
                              <w:r>
                                <w:rPr>
                                  <w:sz w:val="14"/>
                                </w:rPr>
                                <w:t>5.</w:t>
                              </w:r>
                            </w:p>
                            <w:p w14:paraId="35E75743">
                              <w:pPr>
                                <w:spacing w:before="1" w:line="280" w:lineRule="atLeast"/>
                                <w:rPr>
                                  <w:sz w:val="14"/>
                                </w:rPr>
                              </w:pPr>
                              <w:r>
                                <w:rPr>
                                  <w:sz w:val="14"/>
                                </w:rPr>
                                <w:t xml:space="preserve">6. </w:t>
                              </w:r>
                              <w:r>
                                <w:rPr>
                                  <w:w w:val="95"/>
                                  <w:sz w:val="14"/>
                                </w:rPr>
                                <w:t xml:space="preserve">CODE </w:t>
                              </w:r>
                              <w:r>
                                <w:rPr>
                                  <w:sz w:val="14"/>
                                </w:rPr>
                                <w:t>7.</w:t>
                              </w:r>
                            </w:p>
                          </w:txbxContent>
                        </wps:txbx>
                        <wps:bodyPr rot="0" vert="horz" wrap="square" lIns="0" tIns="0" rIns="0" bIns="0" anchor="t" anchorCtr="0" upright="1">
                          <a:noAutofit/>
                        </wps:bodyPr>
                      </wps:wsp>
                      <wps:wsp>
                        <wps:cNvPr id="29" name="Text Box 25"/>
                        <wps:cNvSpPr txBox="1">
                          <a:spLocks noChangeArrowheads="1"/>
                        </wps:cNvSpPr>
                        <wps:spPr bwMode="auto">
                          <a:xfrm>
                            <a:off x="2227" y="670"/>
                            <a:ext cx="8783" cy="2025"/>
                          </a:xfrm>
                          <a:prstGeom prst="rect">
                            <a:avLst/>
                          </a:prstGeom>
                          <a:noFill/>
                          <a:ln>
                            <a:noFill/>
                          </a:ln>
                        </wps:spPr>
                        <wps:txbx>
                          <w:txbxContent>
                            <w:p w14:paraId="3E9B86C4">
                              <w:pPr>
                                <w:spacing w:before="1" w:line="417" w:lineRule="auto"/>
                                <w:ind w:right="1267"/>
                                <w:rPr>
                                  <w:sz w:val="14"/>
                                </w:rPr>
                              </w:pPr>
                            </w:p>
                            <w:p w14:paraId="7F15A507">
                              <w:pPr>
                                <w:spacing w:before="1" w:line="417" w:lineRule="auto"/>
                                <w:ind w:right="1267"/>
                                <w:rPr>
                                  <w:sz w:val="14"/>
                                </w:rPr>
                              </w:pPr>
                              <w:r>
                                <w:rPr>
                                  <w:sz w:val="14"/>
                                </w:rPr>
                                <w:t xml:space="preserve">Participation in a criminal organisation  Corruption </w:t>
                              </w:r>
                              <w:r>
                                <w:rPr>
                                  <w:rFonts w:hint="eastAsia"/>
                                  <w:sz w:val="14"/>
                                </w:rPr>
                                <w:t>参与犯罪组织腐败</w:t>
                              </w:r>
                            </w:p>
                            <w:p w14:paraId="7C68E910">
                              <w:pPr>
                                <w:spacing w:before="2"/>
                                <w:rPr>
                                  <w:sz w:val="14"/>
                                </w:rPr>
                              </w:pPr>
                              <w:r>
                                <w:rPr>
                                  <w:sz w:val="14"/>
                                </w:rPr>
                                <w:t xml:space="preserve">Fraud </w:t>
                              </w:r>
                              <w:r>
                                <w:rPr>
                                  <w:rFonts w:hint="eastAsia"/>
                                  <w:sz w:val="14"/>
                                </w:rPr>
                                <w:t>欺骗</w:t>
                              </w:r>
                            </w:p>
                            <w:p w14:paraId="5FC1FDD3">
                              <w:pPr>
                                <w:spacing w:before="122" w:line="417" w:lineRule="auto"/>
                                <w:rPr>
                                  <w:sz w:val="14"/>
                                </w:rPr>
                              </w:pPr>
                              <w:r>
                                <w:rPr>
                                  <w:sz w:val="14"/>
                                </w:rPr>
                                <w:t xml:space="preserve">Terrorist offences or offences linked to terrorist activities Money laundering or terrorist financing </w:t>
                              </w:r>
                              <w:r>
                                <w:rPr>
                                  <w:rFonts w:hint="eastAsia"/>
                                  <w:sz w:val="14"/>
                                </w:rPr>
                                <w:t>恐怖主义罪行或与恐怖主义活动、洗钱或资助恐怖主义有关的罪行</w:t>
                              </w:r>
                            </w:p>
                            <w:p w14:paraId="303380F6">
                              <w:pPr>
                                <w:spacing w:before="1"/>
                                <w:rPr>
                                  <w:sz w:val="14"/>
                                </w:rPr>
                              </w:pPr>
                              <w:r>
                                <w:rPr>
                                  <w:sz w:val="14"/>
                                </w:rPr>
                                <w:t xml:space="preserve">Child labour and other forms of trafficking in human beings </w:t>
                              </w:r>
                              <w:r>
                                <w:rPr>
                                  <w:rFonts w:hint="eastAsia"/>
                                  <w:sz w:val="14"/>
                                </w:rPr>
                                <w:t>童工和其他形式的人口贩运</w:t>
                              </w:r>
                            </w:p>
                          </w:txbxContent>
                        </wps:txbx>
                        <wps:bodyPr rot="0" vert="horz" wrap="square" lIns="0" tIns="0" rIns="0" bIns="0" anchor="t" anchorCtr="0" upright="1">
                          <a:noAutofit/>
                        </wps:bodyPr>
                      </wps:wsp>
                      <wps:wsp>
                        <wps:cNvPr id="30" name="Text Box 24"/>
                        <wps:cNvSpPr txBox="1">
                          <a:spLocks noChangeArrowheads="1"/>
                        </wps:cNvSpPr>
                        <wps:spPr bwMode="auto">
                          <a:xfrm>
                            <a:off x="2227" y="2566"/>
                            <a:ext cx="8874" cy="937"/>
                          </a:xfrm>
                          <a:prstGeom prst="rect">
                            <a:avLst/>
                          </a:prstGeom>
                          <a:noFill/>
                          <a:ln>
                            <a:noFill/>
                          </a:ln>
                        </wps:spPr>
                        <wps:txbx>
                          <w:txbxContent>
                            <w:p w14:paraId="1766283A">
                              <w:pPr>
                                <w:ind w:right="-18"/>
                                <w:rPr>
                                  <w:sz w:val="14"/>
                                </w:rPr>
                              </w:pPr>
                              <w:r>
                                <w:rPr>
                                  <w:sz w:val="14"/>
                                </w:rPr>
                                <w:t>Any other offence which, as a supplementary penalty, bars dealings with the public administration (letter h) article 94, paragraph 1, of the Code);</w:t>
                              </w:r>
                            </w:p>
                            <w:p w14:paraId="5FE72478">
                              <w:pPr>
                                <w:ind w:right="-18"/>
                                <w:rPr>
                                  <w:sz w:val="14"/>
                                </w:rPr>
                              </w:pPr>
                              <w:r>
                                <w:rPr>
                                  <w:rFonts w:hint="eastAsia"/>
                                  <w:sz w:val="14"/>
                                </w:rPr>
                                <w:t>作为补充处罚，禁止与公共行政部门打交道的任何其他罪行(h项)(《刑事诉讼法》第94条第1款)</w:t>
                              </w:r>
                            </w:p>
                          </w:txbxContent>
                        </wps:txbx>
                        <wps:bodyPr rot="0" vert="horz" wrap="square" lIns="0" tIns="0" rIns="0" bIns="0" anchor="t" anchorCtr="0" upright="1">
                          <a:noAutofit/>
                        </wps:bodyPr>
                      </wps:wsp>
                    </wpg:wgp>
                  </a:graphicData>
                </a:graphic>
              </wp:anchor>
            </w:drawing>
          </mc:Choice>
          <mc:Fallback>
            <w:pict>
              <v:group id="Group 23" o:spid="_x0000_s1026" o:spt="203" style="position:absolute;left:0pt;margin-left:83.95pt;margin-top:17.95pt;height:156.95pt;width:499.45pt;mso-position-horizontal-relative:page;mso-wrap-distance-bottom:0pt;mso-wrap-distance-top:0pt;z-index:-251655168;mso-width-relative:page;mso-height-relative:page;" coordorigin="1682,364" coordsize="9419,3139" o:gfxdata="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&#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">
                <o:lock v:ext="edit" aspectratio="f"/>
                <v:rect id="Rectangle 31" o:spid="_x0000_s1026" o:spt="1" style="position:absolute;left:1692;top:374;height:300;width:9333;" fillcolor="#BEBEBE" filled="t" stroked="f" coordsize="21600,21600" o:gfxdata="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5m4zm/&#10;AAAA2wAAAA8AAAAAAAAAAQAgAAAAIgAAAGRycy9kb3ducmV2LnhtbFBLAQIUABQAAAAIAIdO4kAz&#10;LwWeOwAAADkAAAAQAAAAAAAAAAEAIAAAAA4BAABkcnMvc2hhcGV4bWwueG1sUEsFBgAAAAAGAAYA&#10;WwEAALgDAAAAAA==&#10;">
                  <v:fill on="t" focussize="0,0"/>
                  <v:stroke on="f"/>
                  <v:imagedata o:title=""/>
                  <o:lock v:ext="edit" aspectratio="f"/>
                </v:rect>
                <v:rect id="Rectangle 30" o:spid="_x0000_s1026" o:spt="1" style="position:absolute;left:1692;top:364;height:10;width:9333;" fillcolor="#000009" filled="t" stroked="f" coordsize="21600,21600" o:gfxdata="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AIj3b4A&#10;AADbAAAADwAAAAAAAAABACAAAAAiAAAAZHJzL2Rvd25yZXYueG1sUEsBAhQAFAAAAAgAh07iQDMv&#10;BZ47AAAAOQAAABAAAAAAAAAAAQAgAAAADQEAAGRycy9zaGFwZXhtbC54bWxQSwUGAAAAAAYABgBb&#10;AQAAtwMAAAAA&#10;">
                  <v:fill on="t" focussize="0,0"/>
                  <v:stroke on="f"/>
                  <v:imagedata o:title=""/>
                  <o:lock v:ext="edit" aspectratio="f"/>
                </v:rect>
                <v:shape id="AutoShape 29" o:spid="_x0000_s1026" o:spt="100" style="position:absolute;left:1692;top:674;height:2310;width:9333;" fillcolor="#BEBEBE" filled="t" stroked="f" coordsize="9333,2310" o:gfxdata="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dQMK/&#10;AAAA2wAAAA8AAAAAAAAAAQAgAAAAIgAAAGRycy9kb3ducmV2LnhtbFBLAQIUABQAAAAIAIdO4kAz&#10;LwWeOwAAADkAAAAQAAAAAAAAAAEAIAAAAA4BAABkcnMvc2hhcGV4bWwueG1sUEsFBgAAAAAGAAYA&#10;WwEAALgDAAAAAA==&#10;" path="m9333,2129l0,2129,0,2310,9333,2310,9333,2129xm9333,1968l0,1968,0,2129,9333,2129,9333,1968xm9333,845l0,845,0,1126,0,1407,0,1687,0,1968,9333,1968,9333,1687,9333,1407,9333,1126,9333,845xm9333,0l0,0,0,281,0,562,0,845,9333,845,9333,562,9333,281,9333,0xe">
                  <v:path o:connectlocs="9333,2803;0,2803;0,2984;9333,2984;9333,2803;9333,2642;0,2642;0,2803;9333,2803;9333,2642;9333,1519;0,1519;0,1800;0,2081;0,2361;0,2642;9333,2642;9333,2361;9333,2081;9333,1800;9333,1519;9333,674;0,674;0,955;0,1236;0,1519;9333,1519;9333,1236;9333,955;9333,674" o:connectangles="0,0,0,0,0,0,0,0,0,0,0,0,0,0,0,0,0,0,0,0,0,0,0,0,0,0,0,0,0,0"/>
                  <v:fill on="t" focussize="0,0"/>
                  <v:stroke on="f"/>
                  <v:imagedata o:title=""/>
                  <o:lock v:ext="edit" aspectratio="f"/>
                </v:shape>
                <v:shape id="AutoShape 28" o:spid="_x0000_s1026" o:spt="100" style="position:absolute;left:1682;top:364;height:2629;width:9352;" fillcolor="#000009" filled="t" stroked="f" coordsize="9352,2629" o:gfxdata="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KeDj3twAAANsAAAAP&#10;AAAAAAAAAAEAIAAAACIAAABkcnMvZG93bnJldi54bWxQSwECFAAUAAAACACHTuJAMy8FnjsAAAA5&#10;AAAAEAAAAAAAAAABACAAAAAGAQAAZHJzL3NoYXBleG1sLnhtbFBLBQYAAAAABgAGAFsBAACwAwAA&#10;AAA=&#10;" path="m9342,2619l9,2619,9,0,0,0,0,2628,9,2628,9342,2628,9342,2619xm9352,0l9342,0,9342,2628,9352,2628,9352,0xe">
                  <v:path o:connectlocs="9342,2984;9,2984;9,365;0,365;0,2993;9,2993;9342,2993;9342,2984;9352,365;9342,365;9342,2993;9352,2993;9352,365" o:connectangles="0,0,0,0,0,0,0,0,0,0,0,0,0"/>
                  <v:fill on="t" focussize="0,0"/>
                  <v:stroke on="f"/>
                  <v:imagedata o:title=""/>
                  <o:lock v:ext="edit" aspectratio="f"/>
                </v:shape>
                <v:shape id="Text Box 27" o:spid="_x0000_s1026" o:spt="202" type="#_x0000_t202" style="position:absolute;left:1800;top:397;height:341;width:8101;" filled="f" stroked="f" coordsize="21600,21600" o:gfxdata="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j6N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1E531D7">
                        <w:pPr>
                          <w:spacing w:line="156" w:lineRule="exact"/>
                          <w:rPr>
                            <w:sz w:val="14"/>
                          </w:rPr>
                        </w:pPr>
                        <w:r>
                          <w:rPr>
                            <w:sz w:val="14"/>
                          </w:rPr>
                          <w:t>Article 57, paragraph 1, of Directive 2014/24/EU establishes the following exclusion grounds (Article 80, paragraph 1, of the Code):</w:t>
                        </w:r>
                        <w:r>
                          <w:rPr>
                            <w:rFonts w:hint="eastAsia"/>
                            <w:sz w:val="14"/>
                          </w:rPr>
                          <w:t>第2014/24/EU号指令第57条第1款规定了以下排除理由(法典第80条第1款):</w:t>
                        </w:r>
                      </w:p>
                    </w:txbxContent>
                  </v:textbox>
                </v:shape>
                <v:shape id="Text Box 26" o:spid="_x0000_s1026" o:spt="202" type="#_x0000_t202" style="position:absolute;left:1800;top:677;height:2643;width:423;" filled="f" stroked="f" coordsize="21600,21600" o:gfxdata="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oQNwO5AAAA2w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14:paraId="2D4441A9">
                        <w:pPr>
                          <w:spacing w:line="156" w:lineRule="exact"/>
                          <w:rPr>
                            <w:sz w:val="14"/>
                          </w:rPr>
                        </w:pPr>
                        <w:r>
                          <w:rPr>
                            <w:sz w:val="14"/>
                          </w:rPr>
                          <w:t>1.</w:t>
                        </w:r>
                      </w:p>
                      <w:p w14:paraId="2E97A8D1">
                        <w:pPr>
                          <w:spacing w:before="120"/>
                          <w:rPr>
                            <w:sz w:val="14"/>
                          </w:rPr>
                        </w:pPr>
                        <w:r>
                          <w:rPr>
                            <w:sz w:val="14"/>
                          </w:rPr>
                          <w:t>2.</w:t>
                        </w:r>
                      </w:p>
                      <w:p w14:paraId="0B342B27">
                        <w:pPr>
                          <w:spacing w:before="119"/>
                          <w:rPr>
                            <w:sz w:val="14"/>
                          </w:rPr>
                        </w:pPr>
                        <w:r>
                          <w:rPr>
                            <w:sz w:val="14"/>
                          </w:rPr>
                          <w:t>3.</w:t>
                        </w:r>
                      </w:p>
                      <w:p w14:paraId="6B6826BF">
                        <w:pPr>
                          <w:spacing w:before="123"/>
                          <w:rPr>
                            <w:sz w:val="14"/>
                          </w:rPr>
                        </w:pPr>
                        <w:r>
                          <w:rPr>
                            <w:sz w:val="14"/>
                          </w:rPr>
                          <w:t>4.</w:t>
                        </w:r>
                      </w:p>
                      <w:p w14:paraId="15A35457">
                        <w:pPr>
                          <w:spacing w:before="119"/>
                          <w:rPr>
                            <w:sz w:val="14"/>
                          </w:rPr>
                        </w:pPr>
                        <w:r>
                          <w:rPr>
                            <w:sz w:val="14"/>
                          </w:rPr>
                          <w:t>5.</w:t>
                        </w:r>
                      </w:p>
                      <w:p w14:paraId="35E75743">
                        <w:pPr>
                          <w:spacing w:before="1" w:line="280" w:lineRule="atLeast"/>
                          <w:rPr>
                            <w:sz w:val="14"/>
                          </w:rPr>
                        </w:pPr>
                        <w:r>
                          <w:rPr>
                            <w:sz w:val="14"/>
                          </w:rPr>
                          <w:t xml:space="preserve">6. </w:t>
                        </w:r>
                        <w:r>
                          <w:rPr>
                            <w:w w:val="95"/>
                            <w:sz w:val="14"/>
                          </w:rPr>
                          <w:t xml:space="preserve">CODE </w:t>
                        </w:r>
                        <w:r>
                          <w:rPr>
                            <w:sz w:val="14"/>
                          </w:rPr>
                          <w:t>7.</w:t>
                        </w:r>
                      </w:p>
                    </w:txbxContent>
                  </v:textbox>
                </v:shape>
                <v:shape id="Text Box 25" o:spid="_x0000_s1026" o:spt="202" type="#_x0000_t202" style="position:absolute;left:2227;top:670;height:2025;width:8783;" filled="f" stroked="f" coordsize="21600,21600" o:gfxdata="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XJKY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E9B86C4">
                        <w:pPr>
                          <w:spacing w:before="1" w:line="417" w:lineRule="auto"/>
                          <w:ind w:right="1267"/>
                          <w:rPr>
                            <w:sz w:val="14"/>
                          </w:rPr>
                        </w:pPr>
                      </w:p>
                      <w:p w14:paraId="7F15A507">
                        <w:pPr>
                          <w:spacing w:before="1" w:line="417" w:lineRule="auto"/>
                          <w:ind w:right="1267"/>
                          <w:rPr>
                            <w:sz w:val="14"/>
                          </w:rPr>
                        </w:pPr>
                        <w:r>
                          <w:rPr>
                            <w:sz w:val="14"/>
                          </w:rPr>
                          <w:t xml:space="preserve">Participation in a criminal organisation  Corruption </w:t>
                        </w:r>
                        <w:r>
                          <w:rPr>
                            <w:rFonts w:hint="eastAsia"/>
                            <w:sz w:val="14"/>
                          </w:rPr>
                          <w:t>参与犯罪组织腐败</w:t>
                        </w:r>
                      </w:p>
                      <w:p w14:paraId="7C68E910">
                        <w:pPr>
                          <w:spacing w:before="2"/>
                          <w:rPr>
                            <w:sz w:val="14"/>
                          </w:rPr>
                        </w:pPr>
                        <w:r>
                          <w:rPr>
                            <w:sz w:val="14"/>
                          </w:rPr>
                          <w:t xml:space="preserve">Fraud </w:t>
                        </w:r>
                        <w:r>
                          <w:rPr>
                            <w:rFonts w:hint="eastAsia"/>
                            <w:sz w:val="14"/>
                          </w:rPr>
                          <w:t>欺骗</w:t>
                        </w:r>
                      </w:p>
                      <w:p w14:paraId="5FC1FDD3">
                        <w:pPr>
                          <w:spacing w:before="122" w:line="417" w:lineRule="auto"/>
                          <w:rPr>
                            <w:sz w:val="14"/>
                          </w:rPr>
                        </w:pPr>
                        <w:r>
                          <w:rPr>
                            <w:sz w:val="14"/>
                          </w:rPr>
                          <w:t xml:space="preserve">Terrorist offences or offences linked to terrorist activities Money laundering or terrorist financing </w:t>
                        </w:r>
                        <w:r>
                          <w:rPr>
                            <w:rFonts w:hint="eastAsia"/>
                            <w:sz w:val="14"/>
                          </w:rPr>
                          <w:t>恐怖主义罪行或与恐怖主义活动、洗钱或资助恐怖主义有关的罪行</w:t>
                        </w:r>
                      </w:p>
                      <w:p w14:paraId="303380F6">
                        <w:pPr>
                          <w:spacing w:before="1"/>
                          <w:rPr>
                            <w:sz w:val="14"/>
                          </w:rPr>
                        </w:pPr>
                        <w:r>
                          <w:rPr>
                            <w:sz w:val="14"/>
                          </w:rPr>
                          <w:t xml:space="preserve">Child labour and other forms of trafficking in human beings </w:t>
                        </w:r>
                        <w:r>
                          <w:rPr>
                            <w:rFonts w:hint="eastAsia"/>
                            <w:sz w:val="14"/>
                          </w:rPr>
                          <w:t>童工和其他形式的人口贩运</w:t>
                        </w:r>
                      </w:p>
                    </w:txbxContent>
                  </v:textbox>
                </v:shape>
                <v:shape id="Text Box 24" o:spid="_x0000_s1026" o:spt="202" type="#_x0000_t202" style="position:absolute;left:2227;top:2566;height:937;width:8874;" filled="f" stroked="f" coordsize="21600,21600" o:gfxdata="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v63YugAAANs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1766283A">
                        <w:pPr>
                          <w:ind w:right="-18"/>
                          <w:rPr>
                            <w:sz w:val="14"/>
                          </w:rPr>
                        </w:pPr>
                        <w:r>
                          <w:rPr>
                            <w:sz w:val="14"/>
                          </w:rPr>
                          <w:t>Any other offence which, as a supplementary penalty, bars dealings with the public administration (letter h) article 94, paragraph 1, of the Code);</w:t>
                        </w:r>
                      </w:p>
                      <w:p w14:paraId="5FE72478">
                        <w:pPr>
                          <w:ind w:right="-18"/>
                          <w:rPr>
                            <w:sz w:val="14"/>
                          </w:rPr>
                        </w:pPr>
                        <w:r>
                          <w:rPr>
                            <w:rFonts w:hint="eastAsia"/>
                            <w:sz w:val="14"/>
                          </w:rPr>
                          <w:t>作为补充处罚，禁止与公共行政部门打交道的任何其他罪行(h项)(《刑事诉讼法》第94条第1款)</w:t>
                        </w:r>
                      </w:p>
                    </w:txbxContent>
                  </v:textbox>
                </v:shape>
                <w10:wrap type="topAndBottom"/>
              </v:group>
            </w:pict>
          </mc:Fallback>
        </mc:AlternateContent>
      </w:r>
    </w:p>
    <w:tbl>
      <w:tblPr>
        <w:tblStyle w:val="20"/>
        <w:tblW w:w="0" w:type="auto"/>
        <w:tblInd w:w="-5"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086"/>
        <w:gridCol w:w="5483"/>
      </w:tblGrid>
      <w:tr w14:paraId="37D467C1">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65" w:hRule="atLeast"/>
        </w:trPr>
        <w:tc>
          <w:tcPr>
            <w:tcW w:w="5086" w:type="dxa"/>
          </w:tcPr>
          <w:p w14:paraId="1C8F2E6D">
            <w:pPr>
              <w:pStyle w:val="22"/>
              <w:spacing w:before="118"/>
              <w:ind w:right="97"/>
              <w:jc w:val="both"/>
              <w:rPr>
                <w:rFonts w:ascii="Times New Roman" w:hAnsi="Times New Roman" w:cs="Times New Roman"/>
                <w:sz w:val="20"/>
                <w:szCs w:val="20"/>
              </w:rPr>
            </w:pPr>
            <w:r>
              <w:rPr>
                <w:rFonts w:ascii="Times New Roman" w:hAnsi="Times New Roman" w:cs="Times New Roman"/>
                <w:b/>
                <w:sz w:val="20"/>
                <w:szCs w:val="20"/>
              </w:rPr>
              <w:t>Grounds relating to criminal convictions, within the meaning of the national implementing provisions of the grounds established by article 57, paragraph 1, of the Directive (Article 94, paragraph 1, of</w:t>
            </w:r>
            <w:r>
              <w:rPr>
                <w:rFonts w:hint="eastAsia" w:ascii="Times New Roman" w:hAnsi="Times New Roman" w:eastAsia="宋体" w:cs="Times New Roman"/>
                <w:b/>
                <w:sz w:val="20"/>
                <w:szCs w:val="20"/>
                <w:lang w:val="en-US" w:eastAsia="zh-CN"/>
              </w:rPr>
              <w:t xml:space="preserve"> </w:t>
            </w:r>
            <w:r>
              <w:rPr>
                <w:rFonts w:ascii="Times New Roman" w:hAnsi="Times New Roman" w:cs="Times New Roman"/>
                <w:b/>
                <w:sz w:val="20"/>
                <w:szCs w:val="20"/>
              </w:rPr>
              <w:t>the Code):</w:t>
            </w:r>
            <w:r>
              <w:rPr>
                <w:rFonts w:hint="eastAsia" w:ascii="Times New Roman" w:hAnsi="Times New Roman" w:cs="Times New Roman"/>
                <w:b/>
                <w:sz w:val="20"/>
                <w:szCs w:val="20"/>
              </w:rPr>
              <w:t>《指令》第57条第1款确定的理由的国家执行条款所指的与刑事定罪有关的理由(《指令》第94条第1款)代码):</w:t>
            </w:r>
          </w:p>
        </w:tc>
        <w:tc>
          <w:tcPr>
            <w:tcW w:w="5483" w:type="dxa"/>
          </w:tcPr>
          <w:p w14:paraId="3BF4C272">
            <w:pPr>
              <w:pStyle w:val="22"/>
              <w:spacing w:before="118"/>
              <w:rPr>
                <w:rFonts w:ascii="Times New Roman" w:hAnsi="Times New Roman" w:cs="Times New Roman"/>
                <w:b/>
                <w:sz w:val="20"/>
                <w:szCs w:val="20"/>
              </w:rPr>
            </w:pPr>
            <w:r>
              <w:rPr>
                <w:rFonts w:ascii="Times New Roman" w:hAnsi="Times New Roman" w:cs="Times New Roman"/>
                <w:b/>
                <w:sz w:val="20"/>
                <w:szCs w:val="20"/>
              </w:rPr>
              <w:t>Answer:</w:t>
            </w:r>
          </w:p>
        </w:tc>
      </w:tr>
      <w:tr w14:paraId="123C1C8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318" w:hRule="atLeast"/>
        </w:trPr>
        <w:tc>
          <w:tcPr>
            <w:tcW w:w="5086" w:type="dxa"/>
          </w:tcPr>
          <w:p w14:paraId="6A9D36DF">
            <w:pPr>
              <w:pStyle w:val="22"/>
              <w:spacing w:before="118"/>
              <w:ind w:right="96"/>
              <w:jc w:val="both"/>
              <w:rPr>
                <w:rFonts w:ascii="Times New Roman" w:hAnsi="Times New Roman" w:cs="Times New Roman"/>
                <w:sz w:val="20"/>
                <w:szCs w:val="20"/>
              </w:rPr>
            </w:pPr>
            <w:r>
              <w:rPr>
                <w:rFonts w:ascii="Times New Roman" w:hAnsi="Times New Roman" w:cs="Times New Roman"/>
                <w:sz w:val="20"/>
                <w:szCs w:val="20"/>
              </w:rPr>
              <w:t>Have the persons referred to in Article 94, paragraph 3 been convicted with a final sentence or criminal decree which has become irrevocable for one of the reasons indicated above, and for which there is still a period of exclusion pursuant to Article 96 of the Code?</w:t>
            </w:r>
            <w:r>
              <w:rPr>
                <w:rFonts w:hint="eastAsia" w:ascii="Times New Roman" w:hAnsi="Times New Roman" w:cs="Times New Roman"/>
                <w:sz w:val="20"/>
                <w:szCs w:val="20"/>
              </w:rPr>
              <w:t>第94条第3款所指的人是否因上述原因之一被判处不可撤销的最终刑罚或刑事判决，并且根据《刑法》第96条仍有排除期？</w:t>
            </w:r>
          </w:p>
        </w:tc>
        <w:tc>
          <w:tcPr>
            <w:tcW w:w="5483" w:type="dxa"/>
          </w:tcPr>
          <w:p w14:paraId="2C4EE819">
            <w:pPr>
              <w:pStyle w:val="22"/>
              <w:spacing w:before="118"/>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No</w:t>
            </w:r>
          </w:p>
          <w:p w14:paraId="6A2ACDD0">
            <w:pPr>
              <w:pStyle w:val="22"/>
              <w:spacing w:before="9"/>
              <w:ind w:left="0"/>
              <w:rPr>
                <w:rFonts w:ascii="Times New Roman" w:hAnsi="Times New Roman" w:cs="Times New Roman"/>
                <w:sz w:val="20"/>
                <w:szCs w:val="20"/>
              </w:rPr>
            </w:pPr>
          </w:p>
          <w:p w14:paraId="07269063">
            <w:pPr>
              <w:pStyle w:val="22"/>
              <w:rPr>
                <w:rFonts w:ascii="Times New Roman" w:hAnsi="Times New Roman" w:cs="Times New Roman"/>
                <w:sz w:val="20"/>
                <w:szCs w:val="20"/>
              </w:rPr>
            </w:pPr>
            <w:r>
              <w:rPr>
                <w:rFonts w:ascii="Times New Roman" w:hAnsi="Times New Roman" w:cs="Times New Roman"/>
                <w:sz w:val="20"/>
                <w:szCs w:val="20"/>
              </w:rPr>
              <w:t>If the relevant documentation is available electronically, indicate: (web address, issuing authority or body, precise reference details of the documentation):</w:t>
            </w:r>
            <w:r>
              <w:rPr>
                <w:rFonts w:hint="eastAsia" w:ascii="Times New Roman" w:hAnsi="Times New Roman" w:cs="Times New Roman"/>
                <w:sz w:val="20"/>
                <w:szCs w:val="20"/>
              </w:rPr>
              <w:t>如果相关文件有电子版，请注明:(网址、签发机关或机构、文件的准确参考资料):</w:t>
            </w:r>
          </w:p>
          <w:p w14:paraId="6D7DE80D">
            <w:pPr>
              <w:pStyle w:val="22"/>
              <w:spacing w:before="122"/>
              <w:rPr>
                <w:rFonts w:ascii="Times New Roman" w:hAnsi="Times New Roman" w:cs="Times New Roman"/>
                <w:sz w:val="20"/>
                <w:szCs w:val="20"/>
              </w:rPr>
            </w:pPr>
            <w:r>
              <w:rPr>
                <w:rFonts w:ascii="Times New Roman" w:hAnsi="Times New Roman" w:cs="Times New Roman"/>
                <w:sz w:val="20"/>
                <w:szCs w:val="20"/>
              </w:rPr>
              <w:t xml:space="preserve">[…………….…][………………][……..………][…..……..…] </w:t>
            </w:r>
          </w:p>
        </w:tc>
      </w:tr>
      <w:tr w14:paraId="3BF58307">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250" w:hRule="atLeast"/>
        </w:trPr>
        <w:tc>
          <w:tcPr>
            <w:tcW w:w="5086" w:type="dxa"/>
          </w:tcPr>
          <w:p w14:paraId="271E5C5A">
            <w:pPr>
              <w:pStyle w:val="22"/>
              <w:spacing w:before="115"/>
              <w:rPr>
                <w:rFonts w:ascii="Times New Roman" w:hAnsi="Times New Roman" w:cs="Times New Roman"/>
                <w:sz w:val="20"/>
                <w:szCs w:val="20"/>
              </w:rPr>
            </w:pPr>
            <w:r>
              <w:rPr>
                <w:rFonts w:ascii="Times New Roman" w:hAnsi="Times New Roman" w:cs="Times New Roman"/>
                <w:b/>
                <w:sz w:val="20"/>
                <w:szCs w:val="20"/>
              </w:rPr>
              <w:t>If yes</w:t>
            </w:r>
            <w:r>
              <w:rPr>
                <w:rFonts w:ascii="Times New Roman" w:hAnsi="Times New Roman" w:cs="Times New Roman"/>
                <w:sz w:val="20"/>
                <w:szCs w:val="20"/>
              </w:rPr>
              <w:t>, indicate:</w:t>
            </w:r>
          </w:p>
          <w:p w14:paraId="1FF9C1CC">
            <w:pPr>
              <w:pStyle w:val="22"/>
              <w:spacing w:before="5"/>
              <w:ind w:left="0"/>
              <w:rPr>
                <w:rFonts w:ascii="Times New Roman" w:hAnsi="Times New Roman" w:cs="Times New Roman"/>
                <w:sz w:val="20"/>
                <w:szCs w:val="20"/>
              </w:rPr>
            </w:pPr>
          </w:p>
          <w:p w14:paraId="4B8C8594">
            <w:pPr>
              <w:pStyle w:val="22"/>
              <w:numPr>
                <w:ilvl w:val="0"/>
                <w:numId w:val="5"/>
              </w:numPr>
              <w:tabs>
                <w:tab w:val="left" w:pos="377"/>
              </w:tabs>
              <w:ind w:right="98"/>
              <w:jc w:val="both"/>
              <w:rPr>
                <w:rFonts w:ascii="Times New Roman" w:hAnsi="Times New Roman" w:cs="Times New Roman"/>
                <w:sz w:val="20"/>
                <w:szCs w:val="20"/>
              </w:rPr>
            </w:pPr>
            <w:r>
              <w:rPr>
                <w:rFonts w:ascii="Times New Roman" w:hAnsi="Times New Roman" w:cs="Times New Roman"/>
                <w:sz w:val="20"/>
                <w:szCs w:val="20"/>
              </w:rPr>
              <w:t xml:space="preserve">the date of the conviction, of the criminal decree of conviction, the relative duration and the crime committed among those reported in </w:t>
            </w:r>
            <w:r>
              <w:rPr>
                <w:rFonts w:ascii="Times New Roman" w:hAnsi="Times New Roman" w:cs="Times New Roman"/>
                <w:b/>
                <w:sz w:val="20"/>
                <w:szCs w:val="20"/>
              </w:rPr>
              <w:t>article 94, paragraph 1, of the Code</w:t>
            </w:r>
            <w:r>
              <w:rPr>
                <w:rFonts w:ascii="Times New Roman" w:hAnsi="Times New Roman" w:cs="Times New Roman"/>
                <w:sz w:val="20"/>
                <w:szCs w:val="20"/>
              </w:rPr>
              <w:t xml:space="preserve"> and the reasons for conviction,</w:t>
            </w:r>
            <w:r>
              <w:rPr>
                <w:rFonts w:hint="eastAsia" w:ascii="Times New Roman" w:hAnsi="Times New Roman" w:cs="Times New Roman"/>
                <w:sz w:val="20"/>
                <w:szCs w:val="20"/>
              </w:rPr>
              <w:t>(a)定罪日期、刑事定罪判决、相对期限和《刑法》第94条第1款所述罪行以及定罪理由；</w:t>
            </w:r>
          </w:p>
          <w:p w14:paraId="68ED49C4">
            <w:pPr>
              <w:pStyle w:val="22"/>
              <w:numPr>
                <w:ilvl w:val="0"/>
                <w:numId w:val="5"/>
              </w:numPr>
              <w:tabs>
                <w:tab w:val="left" w:pos="255"/>
              </w:tabs>
              <w:ind w:left="254" w:hanging="162"/>
              <w:rPr>
                <w:rFonts w:ascii="Times New Roman" w:hAnsi="Times New Roman" w:cs="Times New Roman"/>
                <w:sz w:val="20"/>
                <w:szCs w:val="20"/>
              </w:rPr>
            </w:pPr>
            <w:r>
              <w:rPr>
                <w:rFonts w:ascii="Times New Roman" w:hAnsi="Times New Roman" w:cs="Times New Roman"/>
                <w:sz w:val="20"/>
                <w:szCs w:val="20"/>
              </w:rPr>
              <w:t>identifying information of the people convicted</w:t>
            </w:r>
            <w:r>
              <w:rPr>
                <w:rFonts w:hint="eastAsia" w:ascii="Times New Roman" w:hAnsi="Times New Roman" w:cs="Times New Roman"/>
                <w:sz w:val="20"/>
                <w:szCs w:val="20"/>
              </w:rPr>
              <w:t>被定罪者的身份信息</w:t>
            </w:r>
            <w:r>
              <w:rPr>
                <w:rFonts w:ascii="Times New Roman" w:hAnsi="Times New Roman" w:cs="Times New Roman"/>
                <w:sz w:val="20"/>
                <w:szCs w:val="20"/>
              </w:rPr>
              <w:t xml:space="preserve"> [</w:t>
            </w:r>
            <w:r>
              <w:rPr>
                <w:rFonts w:ascii="Times New Roman" w:hAnsi="Times New Roman" w:cs="Times New Roman"/>
                <w:spacing w:val="-5"/>
                <w:sz w:val="20"/>
                <w:szCs w:val="20"/>
              </w:rPr>
              <w:t xml:space="preserve"> </w:t>
            </w:r>
            <w:r>
              <w:rPr>
                <w:rFonts w:ascii="Times New Roman" w:hAnsi="Times New Roman" w:cs="Times New Roman"/>
                <w:sz w:val="20"/>
                <w:szCs w:val="20"/>
              </w:rPr>
              <w:t>];</w:t>
            </w:r>
          </w:p>
          <w:p w14:paraId="7233DD96">
            <w:pPr>
              <w:pStyle w:val="22"/>
              <w:ind w:left="0"/>
              <w:rPr>
                <w:rFonts w:ascii="Times New Roman" w:hAnsi="Times New Roman" w:cs="Times New Roman"/>
                <w:sz w:val="20"/>
                <w:szCs w:val="20"/>
              </w:rPr>
            </w:pPr>
          </w:p>
          <w:p w14:paraId="4AC8A739">
            <w:pPr>
              <w:pStyle w:val="22"/>
              <w:numPr>
                <w:ilvl w:val="0"/>
                <w:numId w:val="5"/>
              </w:numPr>
              <w:tabs>
                <w:tab w:val="left" w:pos="279"/>
              </w:tabs>
              <w:spacing w:before="94" w:line="160" w:lineRule="atLeast"/>
              <w:ind w:left="93" w:right="98" w:firstLine="0"/>
              <w:rPr>
                <w:rFonts w:ascii="Times New Roman" w:hAnsi="Times New Roman" w:cs="Times New Roman"/>
                <w:sz w:val="20"/>
                <w:szCs w:val="20"/>
              </w:rPr>
            </w:pPr>
            <w:r>
              <w:rPr>
                <w:rFonts w:ascii="Times New Roman" w:hAnsi="Times New Roman" w:cs="Times New Roman"/>
                <w:sz w:val="20"/>
                <w:szCs w:val="20"/>
              </w:rPr>
              <w:t>if the duration of the additional sentence is established directly in the conviction, indicate:</w:t>
            </w:r>
            <w:r>
              <w:rPr>
                <w:rFonts w:hint="eastAsia" w:ascii="Times New Roman" w:hAnsi="Times New Roman" w:cs="Times New Roman"/>
                <w:sz w:val="20"/>
                <w:szCs w:val="20"/>
              </w:rPr>
              <w:t>如果附加刑期是在定罪中直接确定的，请说明:</w:t>
            </w:r>
          </w:p>
          <w:p w14:paraId="0EC4068F">
            <w:pPr>
              <w:pStyle w:val="21"/>
              <w:rPr>
                <w:rFonts w:ascii="Times New Roman" w:hAnsi="Times New Roman" w:cs="Times New Roman"/>
                <w:sz w:val="20"/>
                <w:szCs w:val="20"/>
              </w:rPr>
            </w:pPr>
          </w:p>
          <w:p w14:paraId="113C4F0E">
            <w:pPr>
              <w:pStyle w:val="22"/>
              <w:numPr>
                <w:ilvl w:val="0"/>
                <w:numId w:val="5"/>
              </w:numPr>
              <w:tabs>
                <w:tab w:val="left" w:pos="279"/>
              </w:tabs>
              <w:spacing w:before="94" w:line="160" w:lineRule="atLeast"/>
              <w:ind w:right="98"/>
              <w:rPr>
                <w:rFonts w:ascii="Times New Roman" w:hAnsi="Times New Roman" w:cs="Times New Roman"/>
                <w:sz w:val="20"/>
                <w:szCs w:val="20"/>
              </w:rPr>
            </w:pPr>
            <w:r>
              <w:rPr>
                <w:rFonts w:ascii="Times New Roman" w:hAnsi="Times New Roman" w:cs="Times New Roman"/>
                <w:sz w:val="20"/>
                <w:szCs w:val="20"/>
              </w:rPr>
              <w:t xml:space="preserve"> has the economic operator adopted sufficient measures to demonstrate its reliability despite the existence of a relevant reason for exclusion (self-discipline or "Self-Cleaning, see </w:t>
            </w:r>
            <w:r>
              <w:rPr>
                <w:rFonts w:ascii="Times New Roman" w:hAnsi="Times New Roman" w:cs="Times New Roman"/>
                <w:b/>
                <w:sz w:val="20"/>
                <w:szCs w:val="20"/>
              </w:rPr>
              <w:t>Article 96 of the Code</w:t>
            </w:r>
            <w:r>
              <w:rPr>
                <w:rFonts w:ascii="Times New Roman" w:hAnsi="Times New Roman" w:cs="Times New Roman"/>
                <w:sz w:val="20"/>
                <w:szCs w:val="20"/>
              </w:rPr>
              <w:t>)?</w:t>
            </w:r>
            <w:r>
              <w:rPr>
                <w:rFonts w:hint="eastAsia" w:ascii="Times New Roman" w:hAnsi="Times New Roman" w:cs="Times New Roman"/>
                <w:sz w:val="20"/>
                <w:szCs w:val="20"/>
              </w:rPr>
              <w:t>d)尽管存在相关的排除理由(自我约束或"自我清洁"，见《守则》第96条)，经济经营者是否采取了足够的措施来证明其可靠性？</w:t>
            </w:r>
          </w:p>
          <w:p w14:paraId="51B17AEA">
            <w:pPr>
              <w:pStyle w:val="22"/>
              <w:tabs>
                <w:tab w:val="left" w:pos="279"/>
              </w:tabs>
              <w:spacing w:before="94" w:line="160" w:lineRule="atLeast"/>
              <w:ind w:left="376" w:right="98"/>
              <w:rPr>
                <w:rFonts w:ascii="Times New Roman" w:hAnsi="Times New Roman" w:cs="Times New Roman"/>
                <w:sz w:val="20"/>
                <w:szCs w:val="20"/>
              </w:rPr>
            </w:pPr>
          </w:p>
          <w:p w14:paraId="20C55101">
            <w:pPr>
              <w:pStyle w:val="22"/>
              <w:numPr>
                <w:ilvl w:val="0"/>
                <w:numId w:val="5"/>
              </w:numPr>
              <w:tabs>
                <w:tab w:val="left" w:pos="279"/>
              </w:tabs>
              <w:spacing w:before="94" w:line="160" w:lineRule="atLeast"/>
              <w:ind w:right="98"/>
              <w:rPr>
                <w:rFonts w:ascii="Times New Roman" w:hAnsi="Times New Roman" w:cs="Times New Roman"/>
                <w:sz w:val="20"/>
                <w:szCs w:val="20"/>
              </w:rPr>
            </w:pPr>
            <w:r>
              <w:rPr>
                <w:rFonts w:ascii="Times New Roman" w:hAnsi="Times New Roman" w:cs="Times New Roman"/>
                <w:sz w:val="20"/>
                <w:szCs w:val="20"/>
              </w:rPr>
              <w:t xml:space="preserve"> indicate the conditions and actions provided for by the </w:t>
            </w:r>
            <w:r>
              <w:rPr>
                <w:rFonts w:ascii="Times New Roman" w:hAnsi="Times New Roman" w:cs="Times New Roman"/>
                <w:b/>
                <w:sz w:val="20"/>
                <w:szCs w:val="20"/>
              </w:rPr>
              <w:t>art. 96 of the Code</w:t>
            </w:r>
            <w:r>
              <w:rPr>
                <w:rFonts w:hint="eastAsia" w:ascii="Times New Roman" w:hAnsi="Times New Roman" w:cs="Times New Roman"/>
                <w:b/>
                <w:sz w:val="20"/>
                <w:szCs w:val="20"/>
              </w:rPr>
              <w:t>指出该法第96条规定的条件和行动</w:t>
            </w:r>
          </w:p>
        </w:tc>
        <w:tc>
          <w:tcPr>
            <w:tcW w:w="5483" w:type="dxa"/>
          </w:tcPr>
          <w:p w14:paraId="4CC15FB7">
            <w:pPr>
              <w:pStyle w:val="22"/>
              <w:ind w:left="0"/>
              <w:rPr>
                <w:rFonts w:ascii="Times New Roman" w:hAnsi="Times New Roman" w:cs="Times New Roman"/>
                <w:sz w:val="20"/>
                <w:szCs w:val="20"/>
              </w:rPr>
            </w:pPr>
          </w:p>
          <w:p w14:paraId="3181CCD8">
            <w:pPr>
              <w:pStyle w:val="22"/>
              <w:ind w:left="0"/>
              <w:rPr>
                <w:rFonts w:ascii="Times New Roman" w:hAnsi="Times New Roman" w:cs="Times New Roman"/>
                <w:sz w:val="20"/>
                <w:szCs w:val="20"/>
              </w:rPr>
            </w:pPr>
          </w:p>
          <w:p w14:paraId="5B9C3A62">
            <w:pPr>
              <w:pStyle w:val="22"/>
              <w:spacing w:before="8"/>
              <w:ind w:left="0"/>
              <w:rPr>
                <w:rFonts w:ascii="Times New Roman" w:hAnsi="Times New Roman" w:cs="Times New Roman"/>
                <w:sz w:val="20"/>
                <w:szCs w:val="20"/>
              </w:rPr>
            </w:pPr>
          </w:p>
          <w:p w14:paraId="1378991F">
            <w:pPr>
              <w:pStyle w:val="22"/>
              <w:tabs>
                <w:tab w:val="left" w:pos="4514"/>
              </w:tabs>
              <w:rPr>
                <w:rFonts w:ascii="Times New Roman" w:hAnsi="Times New Roman" w:cs="Times New Roman"/>
                <w:sz w:val="20"/>
                <w:szCs w:val="20"/>
              </w:rPr>
            </w:pPr>
            <w:r>
              <w:rPr>
                <w:rFonts w:ascii="Times New Roman" w:hAnsi="Times New Roman" w:cs="Times New Roman"/>
                <w:sz w:val="20"/>
                <w:szCs w:val="20"/>
              </w:rPr>
              <w:t>a) Date: [  ], duration [   ], grounds:[]</w:t>
            </w:r>
          </w:p>
          <w:p w14:paraId="1496F3BC">
            <w:pPr>
              <w:pStyle w:val="22"/>
              <w:tabs>
                <w:tab w:val="left" w:pos="4514"/>
              </w:tabs>
              <w:rPr>
                <w:rFonts w:ascii="Times New Roman" w:hAnsi="Times New Roman" w:cs="Times New Roman"/>
                <w:sz w:val="20"/>
                <w:szCs w:val="20"/>
              </w:rPr>
            </w:pPr>
          </w:p>
          <w:p w14:paraId="7E1132FC">
            <w:pPr>
              <w:pStyle w:val="22"/>
              <w:tabs>
                <w:tab w:val="left" w:pos="4514"/>
              </w:tabs>
              <w:rPr>
                <w:rFonts w:ascii="Times New Roman" w:hAnsi="Times New Roman" w:cs="Times New Roman"/>
                <w:sz w:val="20"/>
                <w:szCs w:val="20"/>
              </w:rPr>
            </w:pPr>
          </w:p>
          <w:p w14:paraId="74DDD685">
            <w:pPr>
              <w:pStyle w:val="22"/>
              <w:tabs>
                <w:tab w:val="left" w:pos="4514"/>
              </w:tabs>
              <w:rPr>
                <w:rFonts w:ascii="Times New Roman" w:hAnsi="Times New Roman" w:cs="Times New Roman"/>
                <w:sz w:val="20"/>
                <w:szCs w:val="20"/>
              </w:rPr>
            </w:pPr>
          </w:p>
          <w:p w14:paraId="7D7B9896">
            <w:pPr>
              <w:pStyle w:val="22"/>
              <w:spacing w:before="97"/>
              <w:rPr>
                <w:rFonts w:ascii="Times New Roman" w:hAnsi="Times New Roman" w:cs="Times New Roman"/>
                <w:sz w:val="20"/>
                <w:szCs w:val="20"/>
              </w:rPr>
            </w:pPr>
            <w:r>
              <w:rPr>
                <w:rFonts w:ascii="Times New Roman" w:hAnsi="Times New Roman" w:cs="Times New Roman"/>
                <w:sz w:val="20"/>
                <w:szCs w:val="20"/>
              </w:rPr>
              <w:t>b) [……]</w:t>
            </w:r>
          </w:p>
          <w:p w14:paraId="09999E78">
            <w:pPr>
              <w:pStyle w:val="22"/>
              <w:ind w:left="0"/>
              <w:rPr>
                <w:rFonts w:ascii="Times New Roman" w:hAnsi="Times New Roman" w:cs="Times New Roman"/>
                <w:sz w:val="20"/>
                <w:szCs w:val="20"/>
              </w:rPr>
            </w:pPr>
          </w:p>
          <w:p w14:paraId="65610B54">
            <w:pPr>
              <w:pStyle w:val="22"/>
              <w:spacing w:before="96"/>
              <w:rPr>
                <w:rFonts w:ascii="Times New Roman" w:hAnsi="Times New Roman" w:cs="Times New Roman"/>
                <w:sz w:val="20"/>
                <w:szCs w:val="20"/>
              </w:rPr>
            </w:pPr>
            <w:r>
              <w:rPr>
                <w:rFonts w:ascii="Times New Roman" w:hAnsi="Times New Roman" w:cs="Times New Roman"/>
                <w:sz w:val="20"/>
                <w:szCs w:val="20"/>
              </w:rPr>
              <w:t>c) duration of exclusion period</w:t>
            </w:r>
            <w:r>
              <w:rPr>
                <w:rFonts w:hint="eastAsia" w:ascii="Times New Roman" w:hAnsi="Times New Roman" w:cs="Times New Roman"/>
                <w:sz w:val="20"/>
                <w:szCs w:val="20"/>
              </w:rPr>
              <w:t>排除期的持续时间</w:t>
            </w:r>
            <w:r>
              <w:rPr>
                <w:rFonts w:ascii="Times New Roman" w:hAnsi="Times New Roman" w:cs="Times New Roman"/>
                <w:sz w:val="20"/>
                <w:szCs w:val="20"/>
              </w:rPr>
              <w:t xml:space="preserve"> [……]</w:t>
            </w:r>
          </w:p>
          <w:p w14:paraId="56FC7606">
            <w:pPr>
              <w:pStyle w:val="22"/>
              <w:spacing w:before="96"/>
              <w:ind w:left="0"/>
              <w:rPr>
                <w:rFonts w:ascii="Times New Roman" w:hAnsi="Times New Roman" w:cs="Times New Roman"/>
                <w:sz w:val="20"/>
                <w:szCs w:val="20"/>
              </w:rPr>
            </w:pPr>
          </w:p>
          <w:p w14:paraId="2E489C39">
            <w:pPr>
              <w:pStyle w:val="22"/>
              <w:spacing w:before="96"/>
              <w:ind w:left="0"/>
              <w:rPr>
                <w:rFonts w:ascii="Times New Roman" w:hAnsi="Times New Roman" w:cs="Times New Roman"/>
                <w:sz w:val="20"/>
                <w:szCs w:val="20"/>
              </w:rPr>
            </w:pPr>
          </w:p>
          <w:p w14:paraId="329DFA98">
            <w:pPr>
              <w:pStyle w:val="22"/>
              <w:spacing w:before="96"/>
              <w:rPr>
                <w:rFonts w:ascii="Times New Roman" w:hAnsi="Times New Roman" w:cs="Times New Roman"/>
                <w:sz w:val="20"/>
                <w:szCs w:val="20"/>
              </w:rPr>
            </w:pPr>
            <w:r>
              <w:rPr>
                <w:rFonts w:ascii="Times New Roman" w:hAnsi="Times New Roman" w:cs="Times New Roman"/>
                <w:sz w:val="20"/>
                <w:szCs w:val="20"/>
              </w:rPr>
              <w:t>d)</w:t>
            </w:r>
            <w:r>
              <w:rPr>
                <w:rFonts w:ascii="Times New Roman" w:hAnsi="Times New Roman" w:cs="Times New Roman"/>
                <w:sz w:val="20"/>
                <w:szCs w:val="20"/>
              </w:rPr>
              <w:tab/>
            </w:r>
            <w:r>
              <w:rPr>
                <w:rFonts w:ascii="Times New Roman" w:hAnsi="Times New Roman" w:cs="Times New Roman"/>
                <w:sz w:val="20"/>
                <w:szCs w:val="20"/>
              </w:rPr>
              <w:t>[ ] Yes [ ] No</w:t>
            </w:r>
          </w:p>
          <w:p w14:paraId="71A3626C">
            <w:pPr>
              <w:pStyle w:val="22"/>
              <w:spacing w:before="96"/>
              <w:rPr>
                <w:rFonts w:ascii="Times New Roman" w:hAnsi="Times New Roman" w:cs="Times New Roman"/>
                <w:sz w:val="20"/>
                <w:szCs w:val="20"/>
              </w:rPr>
            </w:pPr>
          </w:p>
          <w:p w14:paraId="2403B4D5">
            <w:pPr>
              <w:pStyle w:val="22"/>
              <w:spacing w:before="96"/>
              <w:rPr>
                <w:rFonts w:ascii="Times New Roman" w:hAnsi="Times New Roman" w:cs="Times New Roman"/>
                <w:sz w:val="20"/>
                <w:szCs w:val="20"/>
              </w:rPr>
            </w:pPr>
          </w:p>
          <w:p w14:paraId="3D3D22ED">
            <w:pPr>
              <w:pStyle w:val="22"/>
              <w:spacing w:before="96"/>
              <w:rPr>
                <w:rFonts w:ascii="Times New Roman" w:hAnsi="Times New Roman" w:cs="Times New Roman"/>
                <w:sz w:val="20"/>
                <w:szCs w:val="20"/>
              </w:rPr>
            </w:pPr>
          </w:p>
          <w:p w14:paraId="6D71A5E0">
            <w:pPr>
              <w:pStyle w:val="22"/>
              <w:spacing w:before="96"/>
              <w:rPr>
                <w:rFonts w:ascii="Times New Roman" w:hAnsi="Times New Roman" w:cs="Times New Roman"/>
                <w:sz w:val="20"/>
                <w:szCs w:val="20"/>
              </w:rPr>
            </w:pPr>
            <w:r>
              <w:rPr>
                <w:rFonts w:ascii="Times New Roman" w:hAnsi="Times New Roman" w:cs="Times New Roman"/>
                <w:sz w:val="20"/>
                <w:szCs w:val="20"/>
              </w:rPr>
              <w:t>e)[……]</w:t>
            </w:r>
          </w:p>
        </w:tc>
      </w:tr>
      <w:tr w14:paraId="6208B39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99" w:hRule="atLeast"/>
        </w:trPr>
        <w:tc>
          <w:tcPr>
            <w:tcW w:w="5086" w:type="dxa"/>
          </w:tcPr>
          <w:p w14:paraId="54B078BC">
            <w:pPr>
              <w:pStyle w:val="22"/>
              <w:spacing w:before="115"/>
              <w:rPr>
                <w:rFonts w:ascii="Times New Roman" w:hAnsi="Times New Roman" w:cs="Times New Roman"/>
                <w:b/>
                <w:sz w:val="20"/>
                <w:szCs w:val="20"/>
              </w:rPr>
            </w:pPr>
            <w:r>
              <w:rPr>
                <w:rFonts w:ascii="Times New Roman" w:hAnsi="Times New Roman" w:cs="Times New Roman"/>
                <w:b/>
                <w:sz w:val="20"/>
                <w:szCs w:val="20"/>
              </w:rPr>
              <w:t>Grounds for exclusion provided exclusively by national legislation</w:t>
            </w:r>
            <w:r>
              <w:rPr>
                <w:rFonts w:hint="eastAsia" w:ascii="Times New Roman" w:hAnsi="Times New Roman" w:cs="Times New Roman"/>
                <w:b/>
                <w:sz w:val="20"/>
                <w:szCs w:val="20"/>
              </w:rPr>
              <w:t>完全由国家立法规定的排除理由</w:t>
            </w:r>
          </w:p>
        </w:tc>
        <w:tc>
          <w:tcPr>
            <w:tcW w:w="5483" w:type="dxa"/>
          </w:tcPr>
          <w:p w14:paraId="1114B24B">
            <w:pPr>
              <w:pStyle w:val="22"/>
              <w:spacing w:before="116"/>
              <w:rPr>
                <w:rFonts w:ascii="Times New Roman" w:hAnsi="Times New Roman" w:cs="Times New Roman"/>
                <w:b/>
                <w:sz w:val="20"/>
                <w:szCs w:val="20"/>
              </w:rPr>
            </w:pPr>
            <w:r>
              <w:rPr>
                <w:rFonts w:ascii="Times New Roman" w:hAnsi="Times New Roman" w:cs="Times New Roman"/>
                <w:b/>
                <w:sz w:val="20"/>
                <w:szCs w:val="20"/>
              </w:rPr>
              <w:t>Answer:</w:t>
            </w:r>
          </w:p>
        </w:tc>
      </w:tr>
      <w:tr w14:paraId="67DD63C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99" w:hRule="atLeast"/>
        </w:trPr>
        <w:tc>
          <w:tcPr>
            <w:tcW w:w="5086" w:type="dxa"/>
          </w:tcPr>
          <w:p w14:paraId="02DED1F2">
            <w:pPr>
              <w:pStyle w:val="22"/>
              <w:ind w:right="96"/>
              <w:jc w:val="both"/>
              <w:rPr>
                <w:rFonts w:ascii="Times New Roman" w:hAnsi="Times New Roman" w:cs="Times New Roman"/>
                <w:sz w:val="20"/>
                <w:szCs w:val="20"/>
              </w:rPr>
            </w:pPr>
            <w:r>
              <w:rPr>
                <w:rFonts w:ascii="Times New Roman" w:hAnsi="Times New Roman" w:cs="Times New Roman"/>
                <w:sz w:val="20"/>
                <w:szCs w:val="20"/>
              </w:rPr>
              <w:t>Has the economic operator been subject to the grounds for disqualification, suspension or prohibition referred to in Article 67 of Legislative Decree 159 of 6 September 2011 or an attempt of mafia infiltration referred to in Article 84, paragraph 4, of the same decree, without prejudice to the provisions of Articles 88, paragraph 4-bis, and 92, paragraphs 2 and 3, of Legislative Decree 159 of 6 September 2011, with reference respectively to anti-mafia notices and anti-mafia information (Article 94, paragraph 2 of the Code)?</w:t>
            </w:r>
            <w:r>
              <w:rPr>
                <w:rFonts w:hint="eastAsia" w:ascii="Times New Roman" w:hAnsi="Times New Roman" w:cs="Times New Roman"/>
                <w:sz w:val="20"/>
                <w:szCs w:val="20"/>
              </w:rPr>
              <w:t>在不影响2011年9月6日第159号法令第88条第4款之二和第92条第2款和第3款的规定的情况下，经济经营者是否受到2011年9月6日第159号法令第67条所述的取消资格、暂停资格或禁止的理由的制约，或受到同一法令第84条第4款所述的黑手党渗透企图的制约，分别涉及反黑手党通告和反黑手党信息(《刑法》第94条第2款)？</w:t>
            </w:r>
          </w:p>
        </w:tc>
        <w:tc>
          <w:tcPr>
            <w:tcW w:w="5483" w:type="dxa"/>
          </w:tcPr>
          <w:p w14:paraId="3928F0D4">
            <w:pPr>
              <w:pStyle w:val="22"/>
              <w:spacing w:before="118"/>
              <w:rPr>
                <w:rFonts w:ascii="Times New Roman" w:hAnsi="Times New Roman" w:cs="Times New Roman"/>
                <w:sz w:val="20"/>
                <w:szCs w:val="20"/>
              </w:rPr>
            </w:pPr>
            <w:r>
              <w:rPr>
                <w:rFonts w:ascii="Times New Roman" w:hAnsi="Times New Roman" w:cs="Times New Roman"/>
                <w:sz w:val="20"/>
                <w:szCs w:val="20"/>
              </w:rPr>
              <w:t xml:space="preserve">[ ] Yes [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No</w:t>
            </w:r>
          </w:p>
          <w:p w14:paraId="72ABCC88">
            <w:pPr>
              <w:pStyle w:val="22"/>
              <w:spacing w:before="120"/>
              <w:rPr>
                <w:rFonts w:ascii="Times New Roman" w:hAnsi="Times New Roman" w:cs="Times New Roman"/>
                <w:sz w:val="20"/>
                <w:szCs w:val="20"/>
              </w:rPr>
            </w:pPr>
            <w:r>
              <w:rPr>
                <w:rFonts w:ascii="Times New Roman" w:hAnsi="Times New Roman" w:cs="Times New Roman"/>
                <w:sz w:val="20"/>
                <w:szCs w:val="20"/>
              </w:rPr>
              <w:t>If the relevant documentation is available electronically, indicate: (web address, issuing authority or body, precise reference details of the documentation):</w:t>
            </w:r>
            <w:r>
              <w:rPr>
                <w:rFonts w:hint="eastAsia" w:ascii="Times New Roman" w:hAnsi="Times New Roman" w:cs="Times New Roman"/>
                <w:sz w:val="20"/>
                <w:szCs w:val="20"/>
              </w:rPr>
              <w:t>如果相关文件有电子版，请注明:(网址、签发机关或机构、文件的准确参考资料):</w:t>
            </w:r>
          </w:p>
          <w:p w14:paraId="43D2743E">
            <w:pPr>
              <w:pStyle w:val="22"/>
              <w:spacing w:before="119"/>
              <w:rPr>
                <w:rFonts w:ascii="Times New Roman" w:hAnsi="Times New Roman" w:cs="Times New Roman"/>
                <w:sz w:val="20"/>
                <w:szCs w:val="20"/>
              </w:rPr>
            </w:pPr>
            <w:r>
              <w:rPr>
                <w:rFonts w:ascii="Times New Roman" w:hAnsi="Times New Roman" w:cs="Times New Roman"/>
                <w:sz w:val="20"/>
                <w:szCs w:val="20"/>
              </w:rPr>
              <w:t xml:space="preserve">[…………….…][………………][……..………][…..……..…] </w:t>
            </w:r>
          </w:p>
        </w:tc>
      </w:tr>
      <w:tr w14:paraId="41BEBE53">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99" w:hRule="atLeast"/>
        </w:trPr>
        <w:tc>
          <w:tcPr>
            <w:tcW w:w="5086" w:type="dxa"/>
          </w:tcPr>
          <w:p w14:paraId="33493A3C">
            <w:pPr>
              <w:pStyle w:val="22"/>
              <w:spacing w:before="118"/>
              <w:ind w:right="98"/>
              <w:jc w:val="both"/>
              <w:rPr>
                <w:rFonts w:ascii="Times New Roman" w:hAnsi="Times New Roman" w:cs="Times New Roman"/>
                <w:sz w:val="20"/>
                <w:szCs w:val="20"/>
              </w:rPr>
            </w:pPr>
            <w:r>
              <w:rPr>
                <w:rFonts w:ascii="Times New Roman" w:hAnsi="Times New Roman" w:cs="Times New Roman"/>
                <w:sz w:val="20"/>
                <w:szCs w:val="20"/>
              </w:rPr>
              <w:t>Has the economic operator been subject to the prohibitory sanction referred to in Article 9, paragraph 2, letter c) of Legislative Decree no. 231 of 8 June 2001 or to any other sanction that entails the prohibition of contracting with the public administration, including the prohibitory measures referred to in Article 14 of Legislative Decree no. 81 of 9 April 2008 (Article 94, paragraph 5, letter a of the Code)?</w:t>
            </w:r>
            <w:r>
              <w:rPr>
                <w:rFonts w:hint="eastAsia" w:ascii="Times New Roman" w:hAnsi="Times New Roman" w:cs="Times New Roman"/>
                <w:sz w:val="20"/>
                <w:szCs w:val="20"/>
              </w:rPr>
              <w:t>经济经营者是否受到2001年6月8日第231号法令第9条第2款(c)项所述的禁止性制裁，或受到禁止与公共行政部门签约的任何其他制裁，包括2008年4月9日第81号法令第14条所述的禁止性措施(《法典》第94条第5款(a)项)？</w:t>
            </w:r>
          </w:p>
        </w:tc>
        <w:tc>
          <w:tcPr>
            <w:tcW w:w="5483" w:type="dxa"/>
          </w:tcPr>
          <w:p w14:paraId="1B4BD615">
            <w:pPr>
              <w:pStyle w:val="22"/>
              <w:spacing w:before="118"/>
              <w:rPr>
                <w:rFonts w:ascii="Times New Roman" w:hAnsi="Times New Roman" w:cs="Times New Roman"/>
                <w:sz w:val="20"/>
                <w:szCs w:val="20"/>
              </w:rPr>
            </w:pPr>
            <w:r>
              <w:rPr>
                <w:rFonts w:ascii="Times New Roman" w:hAnsi="Times New Roman" w:cs="Times New Roman"/>
                <w:sz w:val="20"/>
                <w:szCs w:val="20"/>
              </w:rPr>
              <w:t xml:space="preserve">[ ] Yes [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No</w:t>
            </w:r>
          </w:p>
          <w:p w14:paraId="5B36C512">
            <w:pPr>
              <w:pStyle w:val="22"/>
              <w:spacing w:before="118"/>
              <w:rPr>
                <w:rFonts w:hint="eastAsia" w:ascii="Times New Roman" w:hAnsi="Times New Roman" w:cs="Times New Roman"/>
                <w:sz w:val="20"/>
                <w:szCs w:val="20"/>
              </w:rPr>
            </w:pPr>
            <w:r>
              <w:rPr>
                <w:rFonts w:ascii="Times New Roman" w:hAnsi="Times New Roman" w:cs="Times New Roman"/>
                <w:sz w:val="20"/>
                <w:szCs w:val="20"/>
              </w:rPr>
              <w:t>If the relevant documentation is available electronically, indicate: (web</w:t>
            </w:r>
            <w:r>
              <w:rPr>
                <w:rFonts w:hint="eastAsia" w:ascii="Times New Roman" w:hAnsi="Times New Roman" w:eastAsia="宋体" w:cs="Times New Roman"/>
                <w:sz w:val="20"/>
                <w:szCs w:val="20"/>
                <w:lang w:val="en-US" w:eastAsia="zh-CN"/>
              </w:rPr>
              <w:t xml:space="preserve"> </w:t>
            </w:r>
            <w:r>
              <w:rPr>
                <w:rFonts w:ascii="Times New Roman" w:hAnsi="Times New Roman" w:cs="Times New Roman"/>
                <w:sz w:val="20"/>
                <w:szCs w:val="20"/>
              </w:rPr>
              <w:t>address, issuing authority or body, precise reference details of the</w:t>
            </w:r>
            <w:r>
              <w:rPr>
                <w:rFonts w:hint="eastAsia" w:ascii="Times New Roman" w:hAnsi="Times New Roman" w:eastAsia="宋体" w:cs="Times New Roman"/>
                <w:sz w:val="20"/>
                <w:szCs w:val="20"/>
                <w:lang w:val="en-US" w:eastAsia="zh-CN"/>
              </w:rPr>
              <w:t xml:space="preserve"> </w:t>
            </w:r>
            <w:r>
              <w:rPr>
                <w:rFonts w:ascii="Times New Roman" w:hAnsi="Times New Roman" w:cs="Times New Roman"/>
                <w:sz w:val="20"/>
                <w:szCs w:val="20"/>
              </w:rPr>
              <w:t>documentation):</w:t>
            </w:r>
            <w:r>
              <w:rPr>
                <w:rFonts w:hint="eastAsia" w:ascii="Times New Roman" w:hAnsi="Times New Roman" w:cs="Times New Roman"/>
                <w:sz w:val="20"/>
                <w:szCs w:val="20"/>
              </w:rPr>
              <w:t>如果相关文件有电子版，请注明:(网址</w:t>
            </w:r>
          </w:p>
          <w:p w14:paraId="05BB5EDE">
            <w:pPr>
              <w:pStyle w:val="22"/>
              <w:spacing w:before="118"/>
              <w:rPr>
                <w:rFonts w:ascii="Times New Roman" w:hAnsi="Times New Roman" w:cs="Times New Roman"/>
                <w:sz w:val="20"/>
                <w:szCs w:val="20"/>
              </w:rPr>
            </w:pPr>
            <w:r>
              <w:rPr>
                <w:rFonts w:hint="eastAsia" w:ascii="Times New Roman" w:hAnsi="Times New Roman" w:cs="Times New Roman"/>
                <w:sz w:val="20"/>
                <w:szCs w:val="20"/>
              </w:rPr>
              <w:t>地址、发证机关或机构、准确的参考资料</w:t>
            </w:r>
            <w:r>
              <w:rPr>
                <w:rFonts w:hint="eastAsia" w:ascii="Times New Roman" w:hAnsi="Times New Roman" w:eastAsia="宋体" w:cs="Times New Roman"/>
                <w:sz w:val="20"/>
                <w:szCs w:val="20"/>
                <w:lang w:val="en-US" w:eastAsia="zh-CN"/>
              </w:rPr>
              <w:t xml:space="preserve"> </w:t>
            </w:r>
            <w:r>
              <w:rPr>
                <w:rFonts w:hint="eastAsia" w:ascii="Times New Roman" w:hAnsi="Times New Roman" w:cs="Times New Roman"/>
                <w:sz w:val="20"/>
                <w:szCs w:val="20"/>
              </w:rPr>
              <w:t>文档):</w:t>
            </w:r>
          </w:p>
          <w:p w14:paraId="00330E78">
            <w:pPr>
              <w:pStyle w:val="22"/>
              <w:spacing w:before="118"/>
              <w:rPr>
                <w:rFonts w:ascii="Times New Roman" w:hAnsi="Times New Roman" w:cs="Times New Roman"/>
                <w:sz w:val="20"/>
                <w:szCs w:val="20"/>
              </w:rPr>
            </w:pPr>
            <w:r>
              <w:rPr>
                <w:rFonts w:ascii="Times New Roman" w:hAnsi="Times New Roman" w:cs="Times New Roman"/>
                <w:sz w:val="20"/>
                <w:szCs w:val="20"/>
              </w:rPr>
              <w:t>[………..…][……….…][……….…]</w:t>
            </w:r>
          </w:p>
        </w:tc>
      </w:tr>
      <w:tr w14:paraId="2D75389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99" w:hRule="atLeast"/>
        </w:trPr>
        <w:tc>
          <w:tcPr>
            <w:tcW w:w="5086" w:type="dxa"/>
          </w:tcPr>
          <w:p w14:paraId="4D9860DA">
            <w:pPr>
              <w:pStyle w:val="22"/>
              <w:spacing w:before="118"/>
              <w:ind w:right="98"/>
              <w:jc w:val="both"/>
              <w:rPr>
                <w:rFonts w:ascii="Times New Roman" w:hAnsi="Times New Roman" w:cs="Times New Roman"/>
                <w:sz w:val="20"/>
                <w:szCs w:val="20"/>
              </w:rPr>
            </w:pPr>
            <w:r>
              <w:rPr>
                <w:rFonts w:ascii="Times New Roman" w:hAnsi="Times New Roman" w:cs="Times New Roman"/>
                <w:sz w:val="20"/>
                <w:szCs w:val="20"/>
              </w:rPr>
              <w:t>Does the economic operator comply with the rules governing the right to work of disabled persons pursuant to Law No. 68 of 12 March 1999 (Article 94, paragraph 5, letter b of the Code)?</w:t>
            </w:r>
            <w:r>
              <w:rPr>
                <w:rFonts w:hint="eastAsia" w:ascii="Times New Roman" w:hAnsi="Times New Roman" w:cs="Times New Roman"/>
                <w:sz w:val="20"/>
                <w:szCs w:val="20"/>
              </w:rPr>
              <w:t>经济经营者是否根据1999年3月12日第68号法律(该法第94条第5款b项)遵守关于残疾人工作权利的规则？</w:t>
            </w:r>
          </w:p>
        </w:tc>
        <w:tc>
          <w:tcPr>
            <w:tcW w:w="5483" w:type="dxa"/>
          </w:tcPr>
          <w:p w14:paraId="69C8663B">
            <w:pPr>
              <w:pStyle w:val="22"/>
              <w:spacing w:before="118"/>
              <w:rPr>
                <w:rFonts w:ascii="Times New Roman" w:hAnsi="Times New Roman" w:cs="Times New Roman"/>
                <w:sz w:val="20"/>
                <w:szCs w:val="20"/>
              </w:rPr>
            </w:pPr>
            <w:r>
              <w:rPr>
                <w:rFonts w:ascii="Times New Roman" w:hAnsi="Times New Roman" w:cs="Times New Roman"/>
                <w:sz w:val="20"/>
                <w:szCs w:val="20"/>
              </w:rPr>
              <w:t xml:space="preserve">[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Yes [ ] No </w:t>
            </w:r>
          </w:p>
          <w:p w14:paraId="4806D9DF">
            <w:pPr>
              <w:pStyle w:val="22"/>
              <w:spacing w:before="118"/>
              <w:rPr>
                <w:rFonts w:ascii="Times New Roman" w:hAnsi="Times New Roman" w:cs="Times New Roman"/>
                <w:sz w:val="20"/>
                <w:szCs w:val="20"/>
              </w:rPr>
            </w:pPr>
            <w:r>
              <w:rPr>
                <w:rFonts w:ascii="Times New Roman" w:hAnsi="Times New Roman" w:cs="Times New Roman"/>
                <w:sz w:val="20"/>
                <w:szCs w:val="20"/>
              </w:rPr>
              <w:t>He is not required to comply with law 68/1999</w:t>
            </w:r>
          </w:p>
          <w:p w14:paraId="5BEF18ED">
            <w:pPr>
              <w:pStyle w:val="22"/>
              <w:spacing w:before="118"/>
              <w:rPr>
                <w:rFonts w:hint="eastAsia" w:ascii="Times New Roman" w:hAnsi="Times New Roman" w:cs="Times New Roman"/>
                <w:sz w:val="20"/>
                <w:szCs w:val="20"/>
              </w:rPr>
            </w:pPr>
            <w:r>
              <w:rPr>
                <w:rFonts w:ascii="Times New Roman" w:hAnsi="Times New Roman" w:cs="Times New Roman"/>
                <w:sz w:val="20"/>
                <w:szCs w:val="20"/>
              </w:rPr>
              <w:t>If the relevant documentation is available electronically, indicate: web address, issuing authority or body, precise reference of the documentation):</w:t>
            </w:r>
            <w:r>
              <w:rPr>
                <w:rFonts w:hint="eastAsia" w:ascii="Times New Roman" w:hAnsi="Times New Roman" w:cs="Times New Roman"/>
                <w:sz w:val="20"/>
                <w:szCs w:val="20"/>
              </w:rPr>
              <w:t>他不需要遵守第68/1999号法律</w:t>
            </w:r>
          </w:p>
          <w:p w14:paraId="49E12431">
            <w:pPr>
              <w:pStyle w:val="22"/>
              <w:spacing w:before="118"/>
              <w:rPr>
                <w:rFonts w:ascii="Times New Roman" w:hAnsi="Times New Roman" w:cs="Times New Roman"/>
                <w:sz w:val="20"/>
                <w:szCs w:val="20"/>
              </w:rPr>
            </w:pPr>
            <w:r>
              <w:rPr>
                <w:rFonts w:hint="eastAsia" w:ascii="Times New Roman" w:hAnsi="Times New Roman" w:cs="Times New Roman"/>
                <w:sz w:val="20"/>
                <w:szCs w:val="20"/>
              </w:rPr>
              <w:t>如果相关文件有电子版，请注明:网址、签发机关或机构、文件的准确参考资料):</w:t>
            </w:r>
          </w:p>
          <w:p w14:paraId="5D364005">
            <w:pPr>
              <w:pStyle w:val="22"/>
              <w:spacing w:before="118"/>
              <w:rPr>
                <w:rFonts w:ascii="Times New Roman" w:hAnsi="Times New Roman" w:cs="Times New Roman"/>
                <w:sz w:val="20"/>
                <w:szCs w:val="20"/>
              </w:rPr>
            </w:pPr>
            <w:r>
              <w:rPr>
                <w:rFonts w:ascii="Times New Roman" w:hAnsi="Times New Roman" w:cs="Times New Roman"/>
                <w:sz w:val="20"/>
                <w:szCs w:val="20"/>
              </w:rPr>
              <w:t>[………..…][……….…][……….…]</w:t>
            </w:r>
          </w:p>
          <w:p w14:paraId="0542DFF4">
            <w:pPr>
              <w:pStyle w:val="22"/>
              <w:spacing w:before="118"/>
              <w:rPr>
                <w:rFonts w:ascii="Times New Roman" w:hAnsi="Times New Roman" w:cs="Times New Roman"/>
                <w:sz w:val="20"/>
                <w:szCs w:val="20"/>
              </w:rPr>
            </w:pPr>
            <w:r>
              <w:rPr>
                <w:rFonts w:ascii="Times New Roman" w:hAnsi="Times New Roman" w:cs="Times New Roman"/>
                <w:sz w:val="20"/>
                <w:szCs w:val="20"/>
              </w:rPr>
              <w:t>In the event that the operator is not required to comply with law 68/1999, indicate the reasons:</w:t>
            </w:r>
            <w:r>
              <w:rPr>
                <w:rFonts w:hint="eastAsia" w:ascii="Times New Roman" w:hAnsi="Times New Roman" w:cs="Times New Roman"/>
                <w:sz w:val="20"/>
                <w:szCs w:val="20"/>
              </w:rPr>
              <w:t>如果不要求运营商遵守第68/1999号法律，请说明原因:</w:t>
            </w:r>
          </w:p>
          <w:p w14:paraId="719648D6">
            <w:pPr>
              <w:pStyle w:val="22"/>
              <w:spacing w:before="118"/>
              <w:rPr>
                <w:rFonts w:ascii="Times New Roman" w:hAnsi="Times New Roman" w:cs="Times New Roman"/>
                <w:sz w:val="20"/>
                <w:szCs w:val="20"/>
              </w:rPr>
            </w:pPr>
            <w:r>
              <w:rPr>
                <w:rFonts w:ascii="Times New Roman" w:hAnsi="Times New Roman" w:cs="Times New Roman"/>
                <w:sz w:val="20"/>
                <w:szCs w:val="20"/>
              </w:rPr>
              <w:t>(number of employees and/or other) [………..…][……….…][……….…]</w:t>
            </w:r>
          </w:p>
        </w:tc>
      </w:tr>
      <w:tr w14:paraId="5A9626D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99" w:hRule="atLeast"/>
        </w:trPr>
        <w:tc>
          <w:tcPr>
            <w:tcW w:w="5086" w:type="dxa"/>
          </w:tcPr>
          <w:p w14:paraId="05090CFE">
            <w:pPr>
              <w:pStyle w:val="22"/>
              <w:spacing w:before="118"/>
              <w:ind w:right="98"/>
              <w:jc w:val="both"/>
              <w:rPr>
                <w:rFonts w:ascii="Times New Roman" w:hAnsi="Times New Roman" w:cs="Times New Roman"/>
                <w:sz w:val="20"/>
                <w:szCs w:val="20"/>
              </w:rPr>
            </w:pPr>
            <w:r>
              <w:rPr>
                <w:rFonts w:ascii="Times New Roman" w:hAnsi="Times New Roman" w:cs="Times New Roman"/>
                <w:sz w:val="20"/>
                <w:szCs w:val="20"/>
              </w:rPr>
              <w:t>For PNRR / PNC contracts (Article 94 paragraph 5 letter c of the Code)</w:t>
            </w:r>
            <w:r>
              <w:rPr>
                <w:rFonts w:hint="eastAsia" w:ascii="Times New Roman" w:hAnsi="Times New Roman" w:cs="Times New Roman"/>
                <w:sz w:val="20"/>
                <w:szCs w:val="20"/>
              </w:rPr>
              <w:t>对于PNRR / PNC合同(法典第94条第5款c项)</w:t>
            </w:r>
          </w:p>
        </w:tc>
        <w:tc>
          <w:tcPr>
            <w:tcW w:w="5483" w:type="dxa"/>
          </w:tcPr>
          <w:p w14:paraId="654447A0">
            <w:pPr>
              <w:pStyle w:val="22"/>
              <w:numPr>
                <w:ilvl w:val="0"/>
                <w:numId w:val="0"/>
              </w:numPr>
              <w:spacing w:before="118"/>
              <w:ind w:firstLine="400" w:firstLineChars="200"/>
              <w:rPr>
                <w:rFonts w:ascii="Times New Roman" w:hAnsi="Times New Roman" w:cs="Times New Roman"/>
                <w:sz w:val="20"/>
                <w:szCs w:val="20"/>
                <w:lang w:val="it-IT"/>
              </w:rPr>
            </w:pPr>
            <w:r>
              <w:rPr>
                <w:rFonts w:ascii="Times New Roman" w:hAnsi="Times New Roman" w:cs="Times New Roman"/>
                <w:sz w:val="20"/>
                <w:szCs w:val="20"/>
                <w:lang w:val="it-IT"/>
              </w:rPr>
              <w:t>See Supplementary PNRR Declaration</w:t>
            </w:r>
          </w:p>
          <w:p w14:paraId="474423B8">
            <w:pPr>
              <w:pStyle w:val="22"/>
              <w:numPr>
                <w:ilvl w:val="0"/>
                <w:numId w:val="0"/>
              </w:numPr>
              <w:spacing w:before="118"/>
              <w:ind w:left="360" w:leftChars="0"/>
              <w:rPr>
                <w:rFonts w:ascii="Times New Roman" w:hAnsi="Times New Roman" w:cs="Times New Roman"/>
                <w:sz w:val="20"/>
                <w:szCs w:val="20"/>
                <w:lang w:val="it-IT"/>
              </w:rPr>
            </w:pPr>
            <w:r>
              <w:rPr>
                <w:rFonts w:hint="eastAsia" w:ascii="Times New Roman" w:hAnsi="Times New Roman" w:cs="Times New Roman"/>
                <w:sz w:val="20"/>
                <w:szCs w:val="20"/>
                <w:lang w:val="it-IT"/>
              </w:rPr>
              <w:t>参见补充PNRR声明</w:t>
            </w:r>
          </w:p>
          <w:p w14:paraId="1C1B3392">
            <w:pPr>
              <w:pStyle w:val="22"/>
              <w:spacing w:before="118"/>
              <w:rPr>
                <w:rFonts w:ascii="Times New Roman" w:hAnsi="Times New Roman" w:cs="Times New Roman"/>
                <w:sz w:val="20"/>
                <w:szCs w:val="20"/>
              </w:rPr>
            </w:pPr>
          </w:p>
        </w:tc>
      </w:tr>
      <w:tr w14:paraId="4515631D">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99" w:hRule="atLeast"/>
        </w:trPr>
        <w:tc>
          <w:tcPr>
            <w:tcW w:w="5086" w:type="dxa"/>
          </w:tcPr>
          <w:p w14:paraId="4D5C7519">
            <w:pPr>
              <w:pStyle w:val="22"/>
              <w:spacing w:before="118"/>
              <w:ind w:right="98"/>
              <w:jc w:val="both"/>
              <w:rPr>
                <w:rFonts w:ascii="Times New Roman" w:hAnsi="Times New Roman" w:cs="Times New Roman"/>
                <w:sz w:val="20"/>
                <w:szCs w:val="20"/>
              </w:rPr>
            </w:pPr>
            <w:r>
              <w:rPr>
                <w:rFonts w:ascii="Times New Roman" w:hAnsi="Times New Roman" w:cs="Times New Roman"/>
                <w:sz w:val="20"/>
                <w:szCs w:val="20"/>
              </w:rPr>
              <w:t xml:space="preserve">Is the economic operator in one of the following situations or is it subject to proceedings for the ascertainment of one of the following situations envisaged by Article 94 paragraph 5 letter d of the Code? </w:t>
            </w:r>
            <w:r>
              <w:rPr>
                <w:rFonts w:hint="eastAsia" w:ascii="Times New Roman" w:hAnsi="Times New Roman" w:cs="Times New Roman"/>
                <w:sz w:val="20"/>
                <w:szCs w:val="20"/>
              </w:rPr>
              <w:t>经济经营者是否处于下列情况之一，或者是否受到《法典》第94条第5款d项设想的查明下列情况之一的诉讼？</w:t>
            </w:r>
          </w:p>
          <w:p w14:paraId="6F051101">
            <w:pPr>
              <w:pStyle w:val="22"/>
              <w:numPr>
                <w:ilvl w:val="0"/>
                <w:numId w:val="6"/>
              </w:numPr>
              <w:spacing w:before="118"/>
              <w:ind w:right="98"/>
              <w:jc w:val="both"/>
              <w:rPr>
                <w:rFonts w:ascii="Times New Roman" w:hAnsi="Times New Roman" w:cs="Times New Roman"/>
                <w:sz w:val="20"/>
                <w:szCs w:val="20"/>
              </w:rPr>
            </w:pPr>
            <w:r>
              <w:rPr>
                <w:rFonts w:ascii="Times New Roman" w:hAnsi="Times New Roman" w:cs="Times New Roman"/>
                <w:sz w:val="20"/>
                <w:szCs w:val="20"/>
              </w:rPr>
              <w:t>judicial liquidation</w:t>
            </w:r>
            <w:r>
              <w:rPr>
                <w:rFonts w:hint="eastAsia" w:ascii="Times New Roman" w:hAnsi="Times New Roman" w:cs="Times New Roman"/>
                <w:sz w:val="20"/>
                <w:szCs w:val="20"/>
              </w:rPr>
              <w:t>a)司法清算</w:t>
            </w:r>
          </w:p>
          <w:p w14:paraId="306A33CC">
            <w:pPr>
              <w:pStyle w:val="22"/>
              <w:spacing w:before="118"/>
              <w:ind w:left="453" w:right="98"/>
              <w:jc w:val="both"/>
              <w:rPr>
                <w:rFonts w:ascii="Times New Roman" w:hAnsi="Times New Roman" w:cs="Times New Roman"/>
                <w:sz w:val="20"/>
                <w:szCs w:val="20"/>
              </w:rPr>
            </w:pPr>
          </w:p>
          <w:p w14:paraId="7551EA41">
            <w:pPr>
              <w:pStyle w:val="22"/>
              <w:spacing w:before="118"/>
              <w:ind w:right="98"/>
              <w:jc w:val="both"/>
              <w:rPr>
                <w:rFonts w:ascii="Times New Roman" w:hAnsi="Times New Roman" w:cs="Times New Roman"/>
                <w:sz w:val="20"/>
                <w:szCs w:val="20"/>
              </w:rPr>
            </w:pPr>
            <w:r>
              <w:rPr>
                <w:rFonts w:ascii="Times New Roman" w:hAnsi="Times New Roman" w:cs="Times New Roman"/>
                <w:sz w:val="20"/>
                <w:szCs w:val="20"/>
              </w:rPr>
              <w:t>If so:</w:t>
            </w:r>
          </w:p>
          <w:p w14:paraId="6294B4F3">
            <w:pPr>
              <w:pStyle w:val="22"/>
              <w:spacing w:before="118"/>
              <w:ind w:right="98"/>
              <w:jc w:val="both"/>
              <w:rPr>
                <w:rFonts w:ascii="Times New Roman" w:hAnsi="Times New Roman" w:cs="Times New Roman"/>
                <w:sz w:val="20"/>
                <w:szCs w:val="20"/>
              </w:rPr>
            </w:pPr>
            <w:r>
              <w:rPr>
                <w:rFonts w:ascii="Times New Roman" w:hAnsi="Times New Roman" w:cs="Times New Roman"/>
                <w:sz w:val="20"/>
                <w:szCs w:val="20"/>
              </w:rPr>
              <w:t>- has the liquidator been authorized to exercise provisionally and has he been authorized by the delegated judge to participate in procedures for the awarding of public contracts (article 124, paragraph 4) of the Code)?</w:t>
            </w:r>
            <w:r>
              <w:rPr>
                <w:rFonts w:hint="eastAsia" w:ascii="Times New Roman" w:hAnsi="Times New Roman" w:cs="Times New Roman"/>
                <w:sz w:val="20"/>
                <w:szCs w:val="20"/>
              </w:rPr>
              <w:t>清算人是否被授权临时行使权力，他是否被授权法官授权参与授予公共合同的程序(《法典》第124条第4款)？</w:t>
            </w:r>
          </w:p>
          <w:p w14:paraId="7DEEB97F">
            <w:pPr>
              <w:pStyle w:val="22"/>
              <w:spacing w:before="118"/>
              <w:ind w:right="98"/>
              <w:jc w:val="both"/>
              <w:rPr>
                <w:rFonts w:ascii="Times New Roman" w:hAnsi="Times New Roman" w:cs="Times New Roman"/>
                <w:sz w:val="20"/>
                <w:szCs w:val="20"/>
              </w:rPr>
            </w:pPr>
          </w:p>
          <w:p w14:paraId="4A4F3A91">
            <w:pPr>
              <w:pStyle w:val="22"/>
              <w:spacing w:before="118"/>
              <w:ind w:left="0" w:right="98"/>
              <w:jc w:val="both"/>
              <w:rPr>
                <w:rFonts w:ascii="Times New Roman" w:hAnsi="Times New Roman" w:cs="Times New Roman"/>
                <w:sz w:val="20"/>
                <w:szCs w:val="20"/>
              </w:rPr>
            </w:pPr>
            <w:r>
              <w:rPr>
                <w:rFonts w:ascii="Times New Roman" w:hAnsi="Times New Roman" w:cs="Times New Roman"/>
                <w:sz w:val="20"/>
                <w:szCs w:val="20"/>
              </w:rPr>
              <w:t>-   has participation in the award procedure been made conditional on the use of another economic operator?</w:t>
            </w:r>
            <w:r>
              <w:rPr>
                <w:rFonts w:hint="eastAsia" w:ascii="Times New Roman" w:hAnsi="Times New Roman" w:cs="Times New Roman"/>
                <w:sz w:val="20"/>
                <w:szCs w:val="20"/>
              </w:rPr>
              <w:t>参与授标程序是否以使用另一家经济运营商为条件？</w:t>
            </w:r>
          </w:p>
          <w:p w14:paraId="5C86A936">
            <w:pPr>
              <w:pStyle w:val="22"/>
              <w:spacing w:before="118"/>
              <w:ind w:left="0" w:right="98"/>
              <w:jc w:val="both"/>
              <w:rPr>
                <w:rFonts w:ascii="Times New Roman" w:hAnsi="Times New Roman" w:cs="Times New Roman"/>
                <w:sz w:val="20"/>
                <w:szCs w:val="20"/>
              </w:rPr>
            </w:pPr>
          </w:p>
          <w:p w14:paraId="351662F8">
            <w:pPr>
              <w:pStyle w:val="22"/>
              <w:spacing w:before="118"/>
              <w:ind w:left="0" w:right="98"/>
              <w:jc w:val="both"/>
              <w:rPr>
                <w:rFonts w:ascii="Times New Roman" w:hAnsi="Times New Roman" w:cs="Times New Roman"/>
                <w:sz w:val="20"/>
                <w:szCs w:val="20"/>
              </w:rPr>
            </w:pPr>
            <w:r>
              <w:rPr>
                <w:rFonts w:ascii="Times New Roman" w:hAnsi="Times New Roman" w:cs="Times New Roman"/>
                <w:sz w:val="20"/>
                <w:szCs w:val="20"/>
              </w:rPr>
              <w:t xml:space="preserve">    b) compulsory liquidation</w:t>
            </w:r>
            <w:r>
              <w:rPr>
                <w:rFonts w:hint="eastAsia" w:ascii="Times New Roman" w:hAnsi="Times New Roman" w:cs="Times New Roman"/>
                <w:sz w:val="20"/>
                <w:szCs w:val="20"/>
              </w:rPr>
              <w:t>强制清算</w:t>
            </w:r>
          </w:p>
          <w:p w14:paraId="36DFA294">
            <w:pPr>
              <w:pStyle w:val="22"/>
              <w:spacing w:before="118"/>
              <w:ind w:left="0" w:right="98"/>
              <w:jc w:val="both"/>
              <w:rPr>
                <w:rFonts w:ascii="Times New Roman" w:hAnsi="Times New Roman" w:cs="Times New Roman"/>
                <w:sz w:val="20"/>
                <w:szCs w:val="20"/>
              </w:rPr>
            </w:pPr>
          </w:p>
          <w:p w14:paraId="3C6CE37A">
            <w:pPr>
              <w:pStyle w:val="22"/>
              <w:spacing w:before="118"/>
              <w:ind w:left="0" w:right="98"/>
              <w:jc w:val="both"/>
              <w:rPr>
                <w:rFonts w:ascii="Times New Roman" w:hAnsi="Times New Roman" w:cs="Times New Roman"/>
                <w:sz w:val="20"/>
                <w:szCs w:val="20"/>
              </w:rPr>
            </w:pPr>
          </w:p>
          <w:p w14:paraId="385FA5C0">
            <w:pPr>
              <w:pStyle w:val="22"/>
              <w:numPr>
                <w:ilvl w:val="0"/>
                <w:numId w:val="6"/>
              </w:numPr>
              <w:spacing w:before="118"/>
              <w:ind w:right="98"/>
              <w:jc w:val="both"/>
              <w:rPr>
                <w:rFonts w:ascii="Times New Roman" w:hAnsi="Times New Roman" w:cs="Times New Roman"/>
                <w:sz w:val="20"/>
                <w:szCs w:val="20"/>
              </w:rPr>
            </w:pPr>
            <w:r>
              <w:rPr>
                <w:rFonts w:ascii="Times New Roman" w:hAnsi="Times New Roman" w:cs="Times New Roman"/>
                <w:sz w:val="20"/>
                <w:szCs w:val="20"/>
              </w:rPr>
              <w:t>composition with creditors</w:t>
            </w:r>
            <w:r>
              <w:rPr>
                <w:rFonts w:hint="eastAsia" w:ascii="Times New Roman" w:hAnsi="Times New Roman" w:cs="Times New Roman"/>
                <w:sz w:val="20"/>
                <w:szCs w:val="20"/>
              </w:rPr>
              <w:t>b)与债权人的和解</w:t>
            </w:r>
          </w:p>
          <w:p w14:paraId="486675D7">
            <w:pPr>
              <w:pStyle w:val="22"/>
              <w:spacing w:before="118"/>
              <w:ind w:left="453" w:right="98"/>
              <w:jc w:val="both"/>
              <w:rPr>
                <w:rFonts w:ascii="Times New Roman" w:hAnsi="Times New Roman" w:cs="Times New Roman"/>
                <w:sz w:val="20"/>
                <w:szCs w:val="20"/>
              </w:rPr>
            </w:pPr>
          </w:p>
        </w:tc>
        <w:tc>
          <w:tcPr>
            <w:tcW w:w="5483" w:type="dxa"/>
          </w:tcPr>
          <w:p w14:paraId="1DC390B3">
            <w:pPr>
              <w:pStyle w:val="22"/>
              <w:spacing w:before="118"/>
              <w:ind w:left="0"/>
              <w:rPr>
                <w:rFonts w:ascii="Times New Roman" w:hAnsi="Times New Roman" w:cs="Times New Roman"/>
                <w:sz w:val="20"/>
                <w:szCs w:val="20"/>
              </w:rPr>
            </w:pPr>
            <w:r>
              <w:rPr>
                <w:rFonts w:ascii="Times New Roman" w:hAnsi="Times New Roman" w:cs="Times New Roman"/>
                <w:sz w:val="20"/>
                <w:szCs w:val="20"/>
              </w:rPr>
              <w:t xml:space="preserve">[ ] Yes [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No </w:t>
            </w:r>
          </w:p>
          <w:p w14:paraId="7292E377">
            <w:pPr>
              <w:pStyle w:val="22"/>
              <w:spacing w:before="118"/>
              <w:ind w:left="0"/>
              <w:rPr>
                <w:rFonts w:ascii="Times New Roman" w:hAnsi="Times New Roman" w:cs="Times New Roman"/>
                <w:sz w:val="20"/>
                <w:szCs w:val="20"/>
              </w:rPr>
            </w:pPr>
          </w:p>
          <w:p w14:paraId="082D2E2A">
            <w:pPr>
              <w:pStyle w:val="22"/>
              <w:spacing w:before="118"/>
              <w:rPr>
                <w:rFonts w:ascii="Times New Roman" w:hAnsi="Times New Roman" w:cs="Times New Roman"/>
                <w:sz w:val="20"/>
                <w:szCs w:val="20"/>
              </w:rPr>
            </w:pPr>
          </w:p>
          <w:p w14:paraId="4850C452">
            <w:pPr>
              <w:pStyle w:val="22"/>
              <w:spacing w:before="118"/>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p w14:paraId="5D884711">
            <w:pPr>
              <w:pStyle w:val="22"/>
              <w:spacing w:before="118"/>
              <w:rPr>
                <w:rFonts w:ascii="Times New Roman" w:hAnsi="Times New Roman" w:cs="Times New Roman"/>
                <w:sz w:val="20"/>
                <w:szCs w:val="20"/>
              </w:rPr>
            </w:pPr>
          </w:p>
          <w:p w14:paraId="501B49BE">
            <w:pPr>
              <w:pStyle w:val="22"/>
              <w:spacing w:before="118"/>
              <w:rPr>
                <w:rFonts w:ascii="Times New Roman" w:hAnsi="Times New Roman" w:cs="Times New Roman"/>
                <w:sz w:val="20"/>
                <w:szCs w:val="20"/>
              </w:rPr>
            </w:pPr>
            <w:r>
              <w:rPr>
                <w:rFonts w:ascii="Times New Roman" w:hAnsi="Times New Roman" w:cs="Times New Roman"/>
                <w:sz w:val="20"/>
                <w:szCs w:val="20"/>
              </w:rPr>
              <w:t>If so, indicate the details of the measures</w:t>
            </w:r>
          </w:p>
          <w:p w14:paraId="41E8CD73">
            <w:pPr>
              <w:pStyle w:val="22"/>
              <w:spacing w:before="118"/>
              <w:rPr>
                <w:rFonts w:ascii="Times New Roman" w:hAnsi="Times New Roman" w:cs="Times New Roman"/>
                <w:sz w:val="20"/>
                <w:szCs w:val="20"/>
              </w:rPr>
            </w:pPr>
            <w:r>
              <w:rPr>
                <w:rFonts w:ascii="Times New Roman" w:hAnsi="Times New Roman" w:cs="Times New Roman"/>
                <w:sz w:val="20"/>
                <w:szCs w:val="20"/>
              </w:rPr>
              <w:t>[………..…] [………..…]</w:t>
            </w:r>
          </w:p>
          <w:p w14:paraId="1B1E7CF0">
            <w:pPr>
              <w:pStyle w:val="22"/>
              <w:spacing w:before="118"/>
              <w:rPr>
                <w:rFonts w:ascii="Times New Roman" w:hAnsi="Times New Roman" w:cs="Times New Roman"/>
                <w:sz w:val="20"/>
                <w:szCs w:val="20"/>
              </w:rPr>
            </w:pPr>
          </w:p>
          <w:p w14:paraId="7BABB396">
            <w:pPr>
              <w:pStyle w:val="22"/>
              <w:spacing w:before="118"/>
              <w:rPr>
                <w:rFonts w:ascii="Times New Roman" w:hAnsi="Times New Roman" w:cs="Times New Roman"/>
                <w:sz w:val="20"/>
                <w:szCs w:val="20"/>
              </w:rPr>
            </w:pPr>
          </w:p>
          <w:p w14:paraId="05158EBC">
            <w:pPr>
              <w:pStyle w:val="22"/>
              <w:spacing w:before="118"/>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p w14:paraId="271184E9">
            <w:pPr>
              <w:pStyle w:val="22"/>
              <w:spacing w:before="118"/>
              <w:rPr>
                <w:rFonts w:ascii="Times New Roman" w:hAnsi="Times New Roman" w:cs="Times New Roman"/>
                <w:sz w:val="20"/>
                <w:szCs w:val="20"/>
              </w:rPr>
            </w:pPr>
            <w:r>
              <w:rPr>
                <w:rFonts w:ascii="Times New Roman" w:hAnsi="Times New Roman" w:cs="Times New Roman"/>
                <w:sz w:val="20"/>
                <w:szCs w:val="20"/>
              </w:rPr>
              <w:t>If so, indicate the auxiliary company</w:t>
            </w:r>
          </w:p>
          <w:p w14:paraId="6624A47A">
            <w:pPr>
              <w:pStyle w:val="22"/>
              <w:spacing w:before="118"/>
              <w:rPr>
                <w:rFonts w:ascii="Times New Roman" w:hAnsi="Times New Roman" w:cs="Times New Roman"/>
                <w:sz w:val="20"/>
                <w:szCs w:val="20"/>
              </w:rPr>
            </w:pPr>
            <w:r>
              <w:rPr>
                <w:rFonts w:ascii="Times New Roman" w:hAnsi="Times New Roman" w:cs="Times New Roman"/>
                <w:sz w:val="20"/>
                <w:szCs w:val="20"/>
              </w:rPr>
              <w:t>[………..…]</w:t>
            </w:r>
          </w:p>
          <w:p w14:paraId="26C6C140">
            <w:pPr>
              <w:pStyle w:val="22"/>
              <w:spacing w:before="118"/>
              <w:ind w:left="0"/>
              <w:rPr>
                <w:rFonts w:ascii="Times New Roman" w:hAnsi="Times New Roman" w:cs="Times New Roman"/>
                <w:sz w:val="20"/>
                <w:szCs w:val="20"/>
              </w:rPr>
            </w:pPr>
          </w:p>
          <w:p w14:paraId="5467A4BB">
            <w:pPr>
              <w:pStyle w:val="22"/>
              <w:spacing w:before="118"/>
              <w:rPr>
                <w:rFonts w:ascii="Times New Roman" w:hAnsi="Times New Roman" w:cs="Times New Roman"/>
                <w:sz w:val="20"/>
                <w:szCs w:val="20"/>
              </w:rPr>
            </w:pPr>
          </w:p>
          <w:p w14:paraId="31F0816D">
            <w:pPr>
              <w:pStyle w:val="22"/>
              <w:spacing w:before="118"/>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p w14:paraId="72A20FE1">
            <w:pPr>
              <w:pStyle w:val="22"/>
              <w:spacing w:before="118"/>
              <w:ind w:left="0"/>
              <w:rPr>
                <w:rFonts w:ascii="Times New Roman" w:hAnsi="Times New Roman" w:cs="Times New Roman"/>
                <w:sz w:val="20"/>
                <w:szCs w:val="20"/>
              </w:rPr>
            </w:pPr>
          </w:p>
          <w:p w14:paraId="4E483069">
            <w:pPr>
              <w:pStyle w:val="22"/>
              <w:spacing w:before="118"/>
              <w:rPr>
                <w:rFonts w:ascii="Times New Roman" w:hAnsi="Times New Roman" w:cs="Times New Roman"/>
                <w:sz w:val="20"/>
                <w:szCs w:val="20"/>
              </w:rPr>
            </w:pPr>
          </w:p>
          <w:p w14:paraId="427607C8">
            <w:pPr>
              <w:pStyle w:val="22"/>
              <w:spacing w:before="118"/>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tc>
      </w:tr>
      <w:tr w14:paraId="3B43381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99" w:hRule="atLeast"/>
        </w:trPr>
        <w:tc>
          <w:tcPr>
            <w:tcW w:w="5086" w:type="dxa"/>
          </w:tcPr>
          <w:p w14:paraId="6088391C">
            <w:pPr>
              <w:pStyle w:val="22"/>
              <w:spacing w:before="118"/>
              <w:ind w:right="98"/>
              <w:jc w:val="both"/>
              <w:rPr>
                <w:rFonts w:ascii="Times New Roman" w:hAnsi="Times New Roman" w:cs="Times New Roman"/>
                <w:sz w:val="20"/>
                <w:szCs w:val="20"/>
              </w:rPr>
            </w:pPr>
            <w:r>
              <w:rPr>
                <w:rFonts w:ascii="Times New Roman" w:hAnsi="Times New Roman" w:cs="Times New Roman"/>
                <w:sz w:val="20"/>
                <w:szCs w:val="20"/>
              </w:rPr>
              <w:t xml:space="preserve">The operator is registered in the computerised register kept by ANAC for having submitted false declarations or false documentation for the purposes of the issue of the qualification certificate, for the period during which the registration remains in force (Article 94(5)(e)); </w:t>
            </w:r>
            <w:r>
              <w:rPr>
                <w:rFonts w:hint="eastAsia" w:ascii="Times New Roman" w:hAnsi="Times New Roman" w:cs="Times New Roman"/>
                <w:sz w:val="20"/>
                <w:szCs w:val="20"/>
              </w:rPr>
              <w:t>在注册有效期内，经营者因提交虚假申报或虚假文件而在ANAC保存的计算机化登记册中注册，以便颁发资格证书(第94(5)(e)条)；</w:t>
            </w:r>
          </w:p>
          <w:p w14:paraId="6503BE63">
            <w:pPr>
              <w:pStyle w:val="22"/>
              <w:spacing w:before="118"/>
              <w:ind w:right="98"/>
              <w:jc w:val="both"/>
              <w:rPr>
                <w:rFonts w:ascii="Times New Roman" w:hAnsi="Times New Roman" w:cs="Times New Roman"/>
                <w:sz w:val="20"/>
                <w:szCs w:val="20"/>
              </w:rPr>
            </w:pPr>
          </w:p>
          <w:p w14:paraId="5BABC649">
            <w:pPr>
              <w:pStyle w:val="22"/>
              <w:spacing w:before="118"/>
              <w:ind w:right="98"/>
              <w:jc w:val="both"/>
              <w:rPr>
                <w:rFonts w:ascii="Times New Roman" w:hAnsi="Times New Roman" w:cs="Times New Roman"/>
                <w:sz w:val="20"/>
                <w:szCs w:val="20"/>
              </w:rPr>
            </w:pPr>
          </w:p>
          <w:p w14:paraId="67E2D50E">
            <w:pPr>
              <w:pStyle w:val="22"/>
              <w:spacing w:before="118"/>
              <w:ind w:right="98"/>
              <w:jc w:val="both"/>
              <w:rPr>
                <w:rFonts w:ascii="Times New Roman" w:hAnsi="Times New Roman" w:cs="Times New Roman"/>
                <w:sz w:val="20"/>
                <w:szCs w:val="20"/>
              </w:rPr>
            </w:pPr>
            <w:r>
              <w:rPr>
                <w:rFonts w:ascii="Times New Roman" w:hAnsi="Times New Roman" w:cs="Times New Roman"/>
                <w:sz w:val="20"/>
                <w:szCs w:val="20"/>
              </w:rPr>
              <w:t xml:space="preserve">The operator is registered in the computerised register kept by ANAC for having submitted false declarations or false documentation for the purposes of the issue of the qualification certificate, for the period during which the registration remains in force (Article 94(5)(f)); </w:t>
            </w:r>
            <w:r>
              <w:rPr>
                <w:rFonts w:hint="eastAsia" w:ascii="Times New Roman" w:hAnsi="Times New Roman" w:cs="Times New Roman"/>
                <w:sz w:val="20"/>
                <w:szCs w:val="20"/>
              </w:rPr>
              <w:t>经营者在ANAC保存的计算机化登记册中注册，在注册有效期内，为颁发资格证书提交了虚假申报或虚假文件(第94(5)(f)条)；</w:t>
            </w:r>
          </w:p>
          <w:p w14:paraId="04146191">
            <w:pPr>
              <w:pStyle w:val="22"/>
              <w:spacing w:before="118"/>
              <w:ind w:right="98"/>
              <w:jc w:val="both"/>
              <w:rPr>
                <w:rFonts w:ascii="Times New Roman" w:hAnsi="Times New Roman" w:cs="Times New Roman"/>
                <w:sz w:val="20"/>
                <w:szCs w:val="20"/>
              </w:rPr>
            </w:pPr>
          </w:p>
        </w:tc>
        <w:tc>
          <w:tcPr>
            <w:tcW w:w="5483" w:type="dxa"/>
          </w:tcPr>
          <w:p w14:paraId="1CEFA53C">
            <w:pPr>
              <w:pStyle w:val="22"/>
              <w:spacing w:before="118"/>
              <w:rPr>
                <w:rFonts w:ascii="Times New Roman" w:hAnsi="Times New Roman" w:cs="Times New Roman"/>
                <w:sz w:val="20"/>
                <w:szCs w:val="20"/>
                <w:lang w:val="en"/>
              </w:rPr>
            </w:pPr>
            <w:r>
              <w:rPr>
                <w:rFonts w:ascii="Times New Roman" w:hAnsi="Times New Roman" w:cs="Times New Roman"/>
                <w:sz w:val="20"/>
                <w:szCs w:val="20"/>
                <w:lang w:val="en"/>
              </w:rPr>
              <w:t xml:space="preserve">[ ] Yes </w:t>
            </w: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w:t>
            </w:r>
            <w:r>
              <w:rPr>
                <w:rFonts w:ascii="Times New Roman" w:hAnsi="Times New Roman" w:cs="Times New Roman"/>
                <w:sz w:val="20"/>
                <w:szCs w:val="20"/>
                <w:lang w:val="en"/>
              </w:rPr>
              <w:t>No</w:t>
            </w:r>
          </w:p>
          <w:p w14:paraId="30A2B30F">
            <w:pPr>
              <w:pStyle w:val="22"/>
              <w:spacing w:before="118"/>
              <w:rPr>
                <w:rFonts w:ascii="Times New Roman" w:hAnsi="Times New Roman" w:cs="Times New Roman"/>
                <w:sz w:val="20"/>
                <w:szCs w:val="20"/>
                <w:lang w:val="en"/>
              </w:rPr>
            </w:pPr>
            <w:r>
              <w:rPr>
                <w:rFonts w:ascii="Times New Roman" w:hAnsi="Times New Roman" w:cs="Times New Roman"/>
                <w:sz w:val="20"/>
                <w:szCs w:val="20"/>
                <w:lang w:val="en"/>
              </w:rPr>
              <w:t>If the relevant documentation is available electronically, indicate: web address, issuing authority or body, precise reference of the documentation):</w:t>
            </w:r>
            <w:r>
              <w:rPr>
                <w:rFonts w:hint="eastAsia" w:ascii="Times New Roman" w:hAnsi="Times New Roman" w:cs="Times New Roman"/>
                <w:sz w:val="20"/>
                <w:szCs w:val="20"/>
                <w:lang w:val="en"/>
              </w:rPr>
              <w:t>如果相关文件有电子版，请注明:网址、签发机关或机构、文件的准确参考资料):</w:t>
            </w:r>
          </w:p>
          <w:p w14:paraId="6CBC0C21">
            <w:pPr>
              <w:pStyle w:val="22"/>
              <w:spacing w:before="118"/>
              <w:rPr>
                <w:rFonts w:ascii="Times New Roman" w:hAnsi="Times New Roman" w:cs="Times New Roman"/>
                <w:sz w:val="20"/>
                <w:szCs w:val="20"/>
              </w:rPr>
            </w:pPr>
            <w:r>
              <w:rPr>
                <w:rFonts w:ascii="Times New Roman" w:hAnsi="Times New Roman" w:cs="Times New Roman"/>
                <w:sz w:val="20"/>
                <w:szCs w:val="20"/>
                <w:lang w:val="en"/>
              </w:rPr>
              <w:t>[………..…][……….…][……….…]</w:t>
            </w:r>
          </w:p>
          <w:p w14:paraId="052A4B59">
            <w:pPr>
              <w:pStyle w:val="22"/>
              <w:spacing w:before="118"/>
              <w:rPr>
                <w:rFonts w:ascii="Times New Roman" w:hAnsi="Times New Roman" w:cs="Times New Roman"/>
                <w:sz w:val="20"/>
                <w:szCs w:val="20"/>
              </w:rPr>
            </w:pPr>
          </w:p>
          <w:p w14:paraId="42994476">
            <w:pPr>
              <w:pStyle w:val="22"/>
              <w:spacing w:before="118"/>
              <w:rPr>
                <w:rFonts w:ascii="Times New Roman" w:hAnsi="Times New Roman" w:cs="Times New Roman"/>
                <w:sz w:val="20"/>
                <w:szCs w:val="20"/>
              </w:rPr>
            </w:pPr>
          </w:p>
          <w:p w14:paraId="0CE44660">
            <w:pPr>
              <w:pStyle w:val="22"/>
              <w:spacing w:before="118"/>
              <w:rPr>
                <w:rFonts w:ascii="Times New Roman" w:hAnsi="Times New Roman" w:cs="Times New Roman"/>
                <w:sz w:val="20"/>
                <w:szCs w:val="20"/>
                <w:lang w:val="en"/>
              </w:rPr>
            </w:pPr>
            <w:r>
              <w:rPr>
                <w:rFonts w:ascii="Times New Roman" w:hAnsi="Times New Roman" w:cs="Times New Roman"/>
                <w:sz w:val="20"/>
                <w:szCs w:val="20"/>
                <w:lang w:val="en"/>
              </w:rPr>
              <w:t xml:space="preserve">[ ] Yes </w:t>
            </w:r>
            <w:r>
              <w:rPr>
                <w:rFonts w:ascii="Times New Roman" w:hAnsi="Times New Roman" w:cs="Times New Roman"/>
                <w:sz w:val="20"/>
                <w:szCs w:val="20"/>
              </w:rPr>
              <w:t xml:space="preserve">[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w:t>
            </w:r>
            <w:r>
              <w:rPr>
                <w:rFonts w:ascii="Times New Roman" w:hAnsi="Times New Roman" w:cs="Times New Roman"/>
                <w:sz w:val="20"/>
                <w:szCs w:val="20"/>
                <w:lang w:val="en"/>
              </w:rPr>
              <w:t>No</w:t>
            </w:r>
          </w:p>
          <w:p w14:paraId="2C6C8CBF">
            <w:pPr>
              <w:pStyle w:val="22"/>
              <w:spacing w:before="118"/>
              <w:rPr>
                <w:rFonts w:ascii="Times New Roman" w:hAnsi="Times New Roman" w:cs="Times New Roman"/>
                <w:sz w:val="20"/>
                <w:szCs w:val="20"/>
                <w:lang w:val="en"/>
              </w:rPr>
            </w:pPr>
            <w:r>
              <w:rPr>
                <w:rFonts w:ascii="Times New Roman" w:hAnsi="Times New Roman" w:cs="Times New Roman"/>
                <w:sz w:val="20"/>
                <w:szCs w:val="20"/>
                <w:lang w:val="en"/>
              </w:rPr>
              <w:t>If the relevant documentation is available electronically, indicate: web address, issuing authority or body, precise reference of the documentation):</w:t>
            </w:r>
            <w:r>
              <w:rPr>
                <w:rFonts w:hint="eastAsia" w:ascii="Times New Roman" w:hAnsi="Times New Roman" w:cs="Times New Roman"/>
                <w:sz w:val="20"/>
                <w:szCs w:val="20"/>
                <w:lang w:val="en"/>
              </w:rPr>
              <w:t>如果相关文件有电子版，请注明:网址、签发机关或机构、文件的准确参考资料):</w:t>
            </w:r>
          </w:p>
          <w:p w14:paraId="5B6033E2">
            <w:pPr>
              <w:pStyle w:val="22"/>
              <w:spacing w:before="118"/>
              <w:rPr>
                <w:rFonts w:ascii="Times New Roman" w:hAnsi="Times New Roman" w:cs="Times New Roman"/>
                <w:sz w:val="20"/>
                <w:szCs w:val="20"/>
                <w:lang w:val="it-IT"/>
              </w:rPr>
            </w:pPr>
            <w:r>
              <w:rPr>
                <w:rFonts w:ascii="Times New Roman" w:hAnsi="Times New Roman" w:cs="Times New Roman"/>
                <w:sz w:val="20"/>
                <w:szCs w:val="20"/>
                <w:lang w:val="en"/>
              </w:rPr>
              <w:t>[………..…][……….…][……….…]</w:t>
            </w:r>
          </w:p>
          <w:p w14:paraId="14B33D4C">
            <w:pPr>
              <w:pStyle w:val="22"/>
              <w:spacing w:before="118"/>
              <w:rPr>
                <w:rFonts w:ascii="Times New Roman" w:hAnsi="Times New Roman" w:cs="Times New Roman"/>
                <w:sz w:val="20"/>
                <w:szCs w:val="20"/>
              </w:rPr>
            </w:pPr>
          </w:p>
        </w:tc>
      </w:tr>
    </w:tbl>
    <w:tbl>
      <w:tblPr>
        <w:tblStyle w:val="28"/>
        <w:tblW w:w="0" w:type="auto"/>
        <w:tblInd w:w="-17"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115"/>
        <w:gridCol w:w="2552"/>
        <w:gridCol w:w="2926"/>
      </w:tblGrid>
      <w:tr w14:paraId="7B37F0DE">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642" w:hRule="atLeast"/>
        </w:trPr>
        <w:tc>
          <w:tcPr>
            <w:tcW w:w="5115" w:type="dxa"/>
            <w:tcBorders>
              <w:bottom w:val="nil"/>
            </w:tcBorders>
          </w:tcPr>
          <w:p w14:paraId="1CCACB81">
            <w:pPr>
              <w:rPr>
                <w:rFonts w:ascii="Times New Roman" w:hAnsi="Times New Roman" w:cs="Times New Roman"/>
                <w:sz w:val="20"/>
                <w:szCs w:val="20"/>
              </w:rPr>
            </w:pPr>
          </w:p>
          <w:p w14:paraId="2231709F">
            <w:pPr>
              <w:rPr>
                <w:rFonts w:ascii="Times New Roman" w:hAnsi="Times New Roman" w:cs="Times New Roman"/>
                <w:sz w:val="20"/>
                <w:szCs w:val="20"/>
              </w:rPr>
            </w:pPr>
          </w:p>
          <w:p w14:paraId="4E9AB1AA">
            <w:pPr>
              <w:rPr>
                <w:rFonts w:ascii="Times New Roman" w:hAnsi="Times New Roman" w:cs="Times New Roman"/>
                <w:sz w:val="20"/>
                <w:szCs w:val="20"/>
              </w:rPr>
            </w:pPr>
          </w:p>
          <w:p w14:paraId="47259FB3">
            <w:pPr>
              <w:rPr>
                <w:rFonts w:ascii="Times New Roman" w:hAnsi="Times New Roman" w:cs="Times New Roman"/>
                <w:sz w:val="20"/>
                <w:szCs w:val="20"/>
              </w:rPr>
            </w:pPr>
          </w:p>
          <w:p w14:paraId="241678A9">
            <w:pPr>
              <w:tabs>
                <w:tab w:val="left" w:pos="1042"/>
              </w:tabs>
              <w:rPr>
                <w:rFonts w:ascii="Times New Roman" w:hAnsi="Times New Roman" w:cs="Times New Roman"/>
                <w:sz w:val="20"/>
                <w:szCs w:val="20"/>
              </w:rPr>
            </w:pPr>
            <w:r>
              <w:rPr>
                <w:rFonts w:ascii="Times New Roman" w:hAnsi="Times New Roman" w:cs="Times New Roman"/>
                <w:sz w:val="20"/>
                <w:szCs w:val="20"/>
              </w:rPr>
              <w:tab/>
            </w:r>
          </w:p>
        </w:tc>
        <w:tc>
          <w:tcPr>
            <w:tcW w:w="5478" w:type="dxa"/>
            <w:gridSpan w:val="2"/>
            <w:tcBorders>
              <w:bottom w:val="single" w:color="auto" w:sz="4" w:space="0"/>
            </w:tcBorders>
          </w:tcPr>
          <w:p w14:paraId="2AEDD9D9">
            <w:pPr>
              <w:spacing w:before="113" w:line="155" w:lineRule="exact"/>
              <w:ind w:left="92"/>
              <w:rPr>
                <w:rFonts w:ascii="Times New Roman" w:hAnsi="Times New Roman" w:cs="Times New Roman"/>
                <w:sz w:val="20"/>
                <w:szCs w:val="20"/>
              </w:rPr>
            </w:pPr>
          </w:p>
          <w:p w14:paraId="01CB2657">
            <w:pPr>
              <w:spacing w:before="113" w:line="155" w:lineRule="exact"/>
              <w:ind w:left="92"/>
              <w:rPr>
                <w:rFonts w:ascii="Times New Roman" w:hAnsi="Times New Roman" w:cs="Times New Roman"/>
                <w:sz w:val="20"/>
                <w:szCs w:val="20"/>
              </w:rPr>
            </w:pPr>
          </w:p>
          <w:p w14:paraId="698A762D">
            <w:pPr>
              <w:spacing w:before="113" w:line="155" w:lineRule="exact"/>
              <w:ind w:left="92"/>
              <w:rPr>
                <w:rFonts w:ascii="Times New Roman" w:hAnsi="Times New Roman" w:cs="Times New Roman"/>
                <w:b/>
                <w:sz w:val="20"/>
                <w:szCs w:val="20"/>
              </w:rPr>
            </w:pPr>
            <w:r>
              <w:rPr>
                <w:rFonts w:ascii="Times New Roman" w:hAnsi="Times New Roman" w:cs="Times New Roman"/>
                <w:sz w:val="20"/>
                <w:szCs w:val="20"/>
              </w:rPr>
              <w:t xml:space="preserve"> [ ] Yes [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No</w:t>
            </w:r>
          </w:p>
          <w:p w14:paraId="7FE47A62">
            <w:pPr>
              <w:spacing w:before="113" w:line="155" w:lineRule="exact"/>
              <w:ind w:left="92"/>
              <w:rPr>
                <w:rFonts w:ascii="Times New Roman" w:hAnsi="Times New Roman" w:cs="Times New Roman"/>
                <w:b/>
                <w:sz w:val="20"/>
                <w:szCs w:val="20"/>
              </w:rPr>
            </w:pPr>
          </w:p>
        </w:tc>
      </w:tr>
      <w:tr w14:paraId="048945C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82" w:hRule="atLeast"/>
        </w:trPr>
        <w:tc>
          <w:tcPr>
            <w:tcW w:w="5115" w:type="dxa"/>
            <w:tcBorders>
              <w:top w:val="nil"/>
              <w:bottom w:val="nil"/>
            </w:tcBorders>
          </w:tcPr>
          <w:p w14:paraId="2C206AD0">
            <w:pPr>
              <w:rPr>
                <w:rFonts w:ascii="Times New Roman" w:hAnsi="Times New Roman" w:cs="Times New Roman"/>
                <w:sz w:val="20"/>
                <w:szCs w:val="20"/>
              </w:rPr>
            </w:pPr>
            <w:r>
              <w:rPr>
                <w:rFonts w:ascii="Times New Roman" w:hAnsi="Times New Roman" w:cs="Times New Roman"/>
                <w:sz w:val="20"/>
                <w:szCs w:val="20"/>
              </w:rPr>
              <w:t xml:space="preserve">Has the economic operator committed serious, </w:t>
            </w:r>
            <w:r>
              <w:rPr>
                <w:rFonts w:ascii="Times New Roman" w:hAnsi="Times New Roman" w:cs="Times New Roman"/>
                <w:b/>
                <w:sz w:val="20"/>
                <w:szCs w:val="20"/>
                <w:u w:val="single"/>
              </w:rPr>
              <w:t>DEFINITELY ACCURATE</w:t>
            </w:r>
            <w:r>
              <w:rPr>
                <w:rFonts w:ascii="Times New Roman" w:hAnsi="Times New Roman" w:cs="Times New Roman"/>
                <w:sz w:val="20"/>
                <w:szCs w:val="20"/>
              </w:rPr>
              <w:t xml:space="preserve"> breaches of obligations relating to the payment of taxes or social security contributions, in accordance with Italian law or the law of the State in which they are established?  (Art.94 paragraph 6, of the Code)</w:t>
            </w:r>
            <w:r>
              <w:rPr>
                <w:rFonts w:hint="eastAsia" w:ascii="Times New Roman" w:hAnsi="Times New Roman" w:cs="Times New Roman"/>
                <w:sz w:val="20"/>
                <w:szCs w:val="20"/>
              </w:rPr>
              <w:t>根据意大利法律或其所在国家的法律，经济经营者是否严重、明确违反了与纳税或缴纳社会保障费有关的义务？(法典第94条第6款)</w:t>
            </w:r>
          </w:p>
        </w:tc>
        <w:tc>
          <w:tcPr>
            <w:tcW w:w="2552" w:type="dxa"/>
            <w:tcBorders>
              <w:top w:val="nil"/>
            </w:tcBorders>
          </w:tcPr>
          <w:p w14:paraId="72AE7245">
            <w:pPr>
              <w:spacing w:before="113"/>
              <w:ind w:left="93"/>
              <w:jc w:val="center"/>
              <w:rPr>
                <w:rFonts w:ascii="Times New Roman" w:hAnsi="Times New Roman" w:cs="Times New Roman"/>
                <w:b/>
                <w:sz w:val="20"/>
                <w:szCs w:val="20"/>
              </w:rPr>
            </w:pPr>
          </w:p>
          <w:p w14:paraId="2962B090">
            <w:pPr>
              <w:spacing w:before="113"/>
              <w:ind w:left="93"/>
              <w:jc w:val="center"/>
              <w:rPr>
                <w:rFonts w:ascii="Times New Roman" w:hAnsi="Times New Roman" w:cs="Times New Roman"/>
                <w:b/>
                <w:sz w:val="20"/>
                <w:szCs w:val="20"/>
              </w:rPr>
            </w:pPr>
          </w:p>
          <w:p w14:paraId="4A1C4294">
            <w:pPr>
              <w:spacing w:before="113"/>
              <w:ind w:left="93"/>
              <w:jc w:val="center"/>
              <w:rPr>
                <w:rFonts w:hint="eastAsia" w:ascii="Times New Roman" w:hAnsi="Times New Roman" w:eastAsia="宋体" w:cs="Times New Roman"/>
                <w:b/>
                <w:sz w:val="20"/>
                <w:szCs w:val="20"/>
                <w:lang w:val="en-US" w:eastAsia="zh-CN"/>
              </w:rPr>
            </w:pPr>
            <w:r>
              <w:rPr>
                <w:rFonts w:ascii="Times New Roman" w:hAnsi="Times New Roman" w:cs="Times New Roman"/>
                <w:b/>
                <w:sz w:val="20"/>
                <w:szCs w:val="20"/>
              </w:rPr>
              <w:t>Taxes</w:t>
            </w:r>
            <w:r>
              <w:rPr>
                <w:rFonts w:hint="eastAsia" w:ascii="Times New Roman" w:hAnsi="Times New Roman" w:eastAsia="宋体" w:cs="Times New Roman"/>
                <w:b/>
                <w:sz w:val="20"/>
                <w:szCs w:val="20"/>
                <w:lang w:val="en-US" w:eastAsia="zh-CN"/>
              </w:rPr>
              <w:t>繳稅</w:t>
            </w:r>
          </w:p>
        </w:tc>
        <w:tc>
          <w:tcPr>
            <w:tcW w:w="2926" w:type="dxa"/>
            <w:tcBorders>
              <w:top w:val="nil"/>
            </w:tcBorders>
          </w:tcPr>
          <w:p w14:paraId="3932FF6F">
            <w:pPr>
              <w:spacing w:before="113"/>
              <w:ind w:left="92"/>
              <w:jc w:val="center"/>
              <w:rPr>
                <w:rFonts w:ascii="Times New Roman" w:hAnsi="Times New Roman" w:cs="Times New Roman"/>
                <w:b/>
                <w:sz w:val="20"/>
                <w:szCs w:val="20"/>
              </w:rPr>
            </w:pPr>
          </w:p>
          <w:p w14:paraId="747E0CBA">
            <w:pPr>
              <w:spacing w:before="113"/>
              <w:ind w:left="92"/>
              <w:jc w:val="center"/>
              <w:rPr>
                <w:rFonts w:ascii="Times New Roman" w:hAnsi="Times New Roman" w:cs="Times New Roman"/>
                <w:b/>
                <w:sz w:val="20"/>
                <w:szCs w:val="20"/>
              </w:rPr>
            </w:pPr>
          </w:p>
          <w:p w14:paraId="22BB3FBF">
            <w:pPr>
              <w:spacing w:before="113"/>
              <w:ind w:left="92"/>
              <w:jc w:val="center"/>
              <w:rPr>
                <w:rFonts w:ascii="Times New Roman" w:hAnsi="Times New Roman" w:cs="Times New Roman"/>
                <w:b/>
                <w:sz w:val="20"/>
                <w:szCs w:val="20"/>
              </w:rPr>
            </w:pPr>
            <w:r>
              <w:rPr>
                <w:rFonts w:ascii="Times New Roman" w:hAnsi="Times New Roman" w:cs="Times New Roman"/>
                <w:b/>
                <w:sz w:val="20"/>
                <w:szCs w:val="20"/>
              </w:rPr>
              <w:t>Social security contributions</w:t>
            </w:r>
            <w:r>
              <w:rPr>
                <w:rFonts w:hint="eastAsia" w:ascii="Times New Roman" w:hAnsi="Times New Roman" w:eastAsia="宋体" w:cs="Times New Roman"/>
                <w:b/>
                <w:sz w:val="20"/>
                <w:szCs w:val="20"/>
                <w:lang w:val="en-US" w:eastAsia="zh-CN"/>
              </w:rPr>
              <w:t xml:space="preserve">    </w:t>
            </w:r>
            <w:r>
              <w:rPr>
                <w:rFonts w:hint="eastAsia" w:ascii="Times New Roman" w:hAnsi="Times New Roman" w:cs="Times New Roman"/>
                <w:b/>
                <w:sz w:val="20"/>
                <w:szCs w:val="20"/>
              </w:rPr>
              <w:t>社会保障缴款</w:t>
            </w:r>
          </w:p>
        </w:tc>
      </w:tr>
      <w:tr w14:paraId="098FE6B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1" w:hRule="atLeast"/>
        </w:trPr>
        <w:tc>
          <w:tcPr>
            <w:tcW w:w="5115" w:type="dxa"/>
            <w:tcBorders>
              <w:top w:val="nil"/>
              <w:bottom w:val="nil"/>
            </w:tcBorders>
          </w:tcPr>
          <w:p w14:paraId="2145958B">
            <w:pPr>
              <w:rPr>
                <w:rFonts w:ascii="Times New Roman" w:hAnsi="Times New Roman" w:cs="Times New Roman"/>
                <w:sz w:val="20"/>
                <w:szCs w:val="20"/>
              </w:rPr>
            </w:pPr>
          </w:p>
        </w:tc>
        <w:tc>
          <w:tcPr>
            <w:tcW w:w="2552" w:type="dxa"/>
            <w:tcBorders>
              <w:top w:val="nil"/>
              <w:bottom w:val="nil"/>
            </w:tcBorders>
          </w:tcPr>
          <w:p w14:paraId="0586B138">
            <w:pPr>
              <w:spacing w:before="5"/>
              <w:rPr>
                <w:rFonts w:ascii="Times New Roman" w:hAnsi="Times New Roman" w:cs="Times New Roman"/>
                <w:sz w:val="20"/>
                <w:szCs w:val="20"/>
              </w:rPr>
            </w:pPr>
          </w:p>
          <w:p w14:paraId="1B495BE8">
            <w:pPr>
              <w:tabs>
                <w:tab w:val="left" w:leader="dot" w:pos="992"/>
              </w:tabs>
              <w:spacing w:before="1"/>
              <w:ind w:left="93"/>
              <w:rPr>
                <w:rFonts w:ascii="Times New Roman" w:hAnsi="Times New Roman" w:cs="Times New Roman"/>
                <w:sz w:val="20"/>
                <w:szCs w:val="20"/>
              </w:rPr>
            </w:pPr>
          </w:p>
          <w:p w14:paraId="68578D59">
            <w:pPr>
              <w:tabs>
                <w:tab w:val="left" w:leader="dot" w:pos="992"/>
              </w:tabs>
              <w:spacing w:before="1"/>
              <w:ind w:left="93"/>
              <w:rPr>
                <w:rFonts w:ascii="Times New Roman" w:hAnsi="Times New Roman" w:cs="Times New Roman"/>
                <w:sz w:val="20"/>
                <w:szCs w:val="20"/>
              </w:rPr>
            </w:pPr>
          </w:p>
          <w:p w14:paraId="01D686C6">
            <w:pPr>
              <w:tabs>
                <w:tab w:val="left" w:leader="dot" w:pos="992"/>
              </w:tabs>
              <w:spacing w:before="1"/>
              <w:ind w:left="93"/>
              <w:rPr>
                <w:rFonts w:ascii="Times New Roman" w:hAnsi="Times New Roman" w:cs="Times New Roman"/>
                <w:sz w:val="20"/>
                <w:szCs w:val="20"/>
              </w:rPr>
            </w:pPr>
          </w:p>
          <w:p w14:paraId="1DFCFB93">
            <w:pPr>
              <w:tabs>
                <w:tab w:val="left" w:leader="dot" w:pos="992"/>
              </w:tabs>
              <w:spacing w:before="1"/>
              <w:ind w:left="93"/>
              <w:rPr>
                <w:rFonts w:ascii="Times New Roman" w:hAnsi="Times New Roman" w:cs="Times New Roman"/>
                <w:sz w:val="20"/>
                <w:szCs w:val="20"/>
              </w:rPr>
            </w:pPr>
          </w:p>
          <w:p w14:paraId="0D4BFF3D">
            <w:pPr>
              <w:tabs>
                <w:tab w:val="left" w:leader="dot" w:pos="992"/>
              </w:tabs>
              <w:spacing w:before="1"/>
              <w:ind w:left="93"/>
              <w:rPr>
                <w:rFonts w:ascii="Times New Roman" w:hAnsi="Times New Roman" w:cs="Times New Roman"/>
                <w:sz w:val="20"/>
                <w:szCs w:val="20"/>
              </w:rPr>
            </w:pPr>
          </w:p>
          <w:p w14:paraId="378B808E">
            <w:pPr>
              <w:tabs>
                <w:tab w:val="left" w:leader="dot" w:pos="992"/>
              </w:tabs>
              <w:spacing w:before="1"/>
              <w:ind w:left="93"/>
              <w:rPr>
                <w:rFonts w:ascii="Times New Roman" w:hAnsi="Times New Roman" w:cs="Times New Roman"/>
                <w:sz w:val="20"/>
                <w:szCs w:val="20"/>
              </w:rPr>
            </w:pPr>
          </w:p>
          <w:p w14:paraId="7DCFA6AB">
            <w:pPr>
              <w:tabs>
                <w:tab w:val="left" w:leader="dot" w:pos="992"/>
              </w:tabs>
              <w:spacing w:before="1"/>
              <w:ind w:left="93"/>
              <w:rPr>
                <w:rFonts w:ascii="Times New Roman" w:hAnsi="Times New Roman" w:cs="Times New Roman"/>
                <w:sz w:val="20"/>
                <w:szCs w:val="20"/>
              </w:rPr>
            </w:pPr>
          </w:p>
        </w:tc>
        <w:tc>
          <w:tcPr>
            <w:tcW w:w="2926" w:type="dxa"/>
            <w:tcBorders>
              <w:top w:val="nil"/>
              <w:bottom w:val="nil"/>
            </w:tcBorders>
          </w:tcPr>
          <w:p w14:paraId="2239DB38">
            <w:pPr>
              <w:spacing w:before="5"/>
              <w:rPr>
                <w:rFonts w:ascii="Times New Roman" w:hAnsi="Times New Roman" w:cs="Times New Roman"/>
                <w:sz w:val="20"/>
                <w:szCs w:val="20"/>
              </w:rPr>
            </w:pPr>
          </w:p>
          <w:p w14:paraId="209BB8CE">
            <w:pPr>
              <w:tabs>
                <w:tab w:val="left" w:leader="dot" w:pos="991"/>
              </w:tabs>
              <w:spacing w:before="1"/>
              <w:ind w:left="92"/>
              <w:rPr>
                <w:rFonts w:ascii="Times New Roman" w:hAnsi="Times New Roman" w:cs="Times New Roman"/>
                <w:sz w:val="20"/>
                <w:szCs w:val="20"/>
              </w:rPr>
            </w:pPr>
          </w:p>
          <w:p w14:paraId="110D78ED">
            <w:pPr>
              <w:tabs>
                <w:tab w:val="left" w:leader="dot" w:pos="991"/>
              </w:tabs>
              <w:spacing w:before="1"/>
              <w:ind w:left="92"/>
              <w:rPr>
                <w:rFonts w:ascii="Times New Roman" w:hAnsi="Times New Roman" w:cs="Times New Roman"/>
                <w:sz w:val="20"/>
                <w:szCs w:val="20"/>
              </w:rPr>
            </w:pPr>
          </w:p>
          <w:p w14:paraId="4CE4D784">
            <w:pPr>
              <w:tabs>
                <w:tab w:val="left" w:leader="dot" w:pos="991"/>
              </w:tabs>
              <w:spacing w:before="1"/>
              <w:ind w:left="92"/>
              <w:rPr>
                <w:rFonts w:ascii="Times New Roman" w:hAnsi="Times New Roman" w:cs="Times New Roman"/>
                <w:sz w:val="20"/>
                <w:szCs w:val="20"/>
              </w:rPr>
            </w:pPr>
          </w:p>
          <w:p w14:paraId="022CBE5F">
            <w:pPr>
              <w:tabs>
                <w:tab w:val="left" w:leader="dot" w:pos="991"/>
              </w:tabs>
              <w:spacing w:before="1"/>
              <w:ind w:left="92"/>
              <w:rPr>
                <w:rFonts w:ascii="Times New Roman" w:hAnsi="Times New Roman" w:cs="Times New Roman"/>
                <w:sz w:val="20"/>
                <w:szCs w:val="20"/>
              </w:rPr>
            </w:pPr>
          </w:p>
        </w:tc>
      </w:tr>
      <w:tr w14:paraId="570573BC">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9" w:hRule="atLeast"/>
        </w:trPr>
        <w:tc>
          <w:tcPr>
            <w:tcW w:w="5115" w:type="dxa"/>
            <w:tcBorders>
              <w:top w:val="nil"/>
              <w:bottom w:val="nil"/>
            </w:tcBorders>
          </w:tcPr>
          <w:p w14:paraId="709256F7">
            <w:pPr>
              <w:rPr>
                <w:rFonts w:ascii="Times New Roman" w:hAnsi="Times New Roman" w:cs="Times New Roman"/>
                <w:sz w:val="20"/>
                <w:szCs w:val="20"/>
              </w:rPr>
            </w:pPr>
            <w:r>
              <w:rPr>
                <w:rFonts w:ascii="Times New Roman" w:hAnsi="Times New Roman" w:cs="Times New Roman"/>
                <w:sz w:val="20"/>
                <w:szCs w:val="20"/>
              </w:rPr>
              <w:t>If yes, please indicate:</w:t>
            </w:r>
          </w:p>
        </w:tc>
        <w:tc>
          <w:tcPr>
            <w:tcW w:w="2552" w:type="dxa"/>
            <w:tcBorders>
              <w:top w:val="nil"/>
              <w:bottom w:val="nil"/>
            </w:tcBorders>
          </w:tcPr>
          <w:p w14:paraId="391F2ED1">
            <w:pPr>
              <w:tabs>
                <w:tab w:val="left" w:leader="dot" w:pos="992"/>
              </w:tabs>
              <w:spacing w:before="1"/>
              <w:ind w:left="93"/>
              <w:rPr>
                <w:rFonts w:ascii="Times New Roman" w:hAnsi="Times New Roman" w:cs="Times New Roman"/>
                <w:sz w:val="20"/>
                <w:szCs w:val="20"/>
              </w:rPr>
            </w:pPr>
          </w:p>
          <w:p w14:paraId="7C53E49C">
            <w:pPr>
              <w:tabs>
                <w:tab w:val="left" w:leader="dot" w:pos="992"/>
              </w:tabs>
              <w:spacing w:before="1"/>
              <w:ind w:left="93"/>
              <w:rPr>
                <w:rFonts w:ascii="Times New Roman" w:hAnsi="Times New Roman" w:cs="Times New Roman"/>
                <w:sz w:val="20"/>
                <w:szCs w:val="20"/>
              </w:rPr>
            </w:pPr>
          </w:p>
          <w:p w14:paraId="397628F6">
            <w:pPr>
              <w:tabs>
                <w:tab w:val="left" w:leader="dot" w:pos="992"/>
              </w:tabs>
              <w:spacing w:before="1"/>
              <w:ind w:left="93"/>
              <w:rPr>
                <w:rFonts w:ascii="Times New Roman" w:hAnsi="Times New Roman" w:cs="Times New Roman"/>
                <w:sz w:val="20"/>
                <w:szCs w:val="20"/>
              </w:rPr>
            </w:pPr>
          </w:p>
          <w:p w14:paraId="050E3B9D">
            <w:pPr>
              <w:tabs>
                <w:tab w:val="left" w:leader="dot" w:pos="992"/>
              </w:tabs>
              <w:spacing w:before="1"/>
              <w:ind w:left="93"/>
              <w:rPr>
                <w:rFonts w:ascii="Times New Roman" w:hAnsi="Times New Roman" w:cs="Times New Roman"/>
                <w:sz w:val="20"/>
                <w:szCs w:val="20"/>
              </w:rPr>
            </w:pPr>
          </w:p>
        </w:tc>
        <w:tc>
          <w:tcPr>
            <w:tcW w:w="2926" w:type="dxa"/>
            <w:tcBorders>
              <w:top w:val="nil"/>
              <w:bottom w:val="nil"/>
            </w:tcBorders>
          </w:tcPr>
          <w:p w14:paraId="0E11AC23">
            <w:pPr>
              <w:rPr>
                <w:rFonts w:ascii="Times New Roman" w:hAnsi="Times New Roman" w:cs="Times New Roman"/>
                <w:sz w:val="20"/>
                <w:szCs w:val="20"/>
              </w:rPr>
            </w:pPr>
            <w:r>
              <w:rPr>
                <w:rFonts w:ascii="Times New Roman" w:hAnsi="Times New Roman" w:cs="Times New Roman"/>
                <w:sz w:val="20"/>
                <w:szCs w:val="20"/>
              </w:rPr>
              <w:t xml:space="preserve">  </w:t>
            </w:r>
          </w:p>
        </w:tc>
      </w:tr>
      <w:tr w14:paraId="3C373D0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97" w:hRule="atLeast"/>
        </w:trPr>
        <w:tc>
          <w:tcPr>
            <w:tcW w:w="5115" w:type="dxa"/>
            <w:tcBorders>
              <w:top w:val="nil"/>
              <w:bottom w:val="nil"/>
            </w:tcBorders>
          </w:tcPr>
          <w:p w14:paraId="0735D5E8">
            <w:pPr>
              <w:rPr>
                <w:rFonts w:ascii="Times New Roman" w:hAnsi="Times New Roman" w:cs="Times New Roman"/>
                <w:sz w:val="20"/>
                <w:szCs w:val="20"/>
              </w:rPr>
            </w:pPr>
            <w:r>
              <w:rPr>
                <w:rFonts w:ascii="Times New Roman" w:hAnsi="Times New Roman" w:cs="Times New Roman"/>
                <w:sz w:val="20"/>
                <w:szCs w:val="20"/>
              </w:rPr>
              <w:t>a) Country or Member State concerned</w:t>
            </w:r>
            <w:r>
              <w:rPr>
                <w:rFonts w:hint="eastAsia" w:ascii="Times New Roman" w:hAnsi="Times New Roman" w:cs="Times New Roman"/>
                <w:sz w:val="20"/>
                <w:szCs w:val="20"/>
              </w:rPr>
              <w:t>有关国家或会员国</w:t>
            </w:r>
          </w:p>
        </w:tc>
        <w:tc>
          <w:tcPr>
            <w:tcW w:w="2552" w:type="dxa"/>
            <w:tcBorders>
              <w:top w:val="nil"/>
              <w:bottom w:val="nil"/>
            </w:tcBorders>
          </w:tcPr>
          <w:p w14:paraId="375BDA42">
            <w:pPr>
              <w:tabs>
                <w:tab w:val="left" w:pos="352"/>
              </w:tabs>
              <w:spacing w:before="67"/>
              <w:ind w:left="93"/>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pacing w:val="-1"/>
                <w:sz w:val="20"/>
                <w:szCs w:val="20"/>
              </w:rPr>
              <w:t xml:space="preserve"> </w:t>
            </w:r>
            <w:r>
              <w:rPr>
                <w:rFonts w:ascii="Times New Roman" w:hAnsi="Times New Roman" w:cs="Times New Roman"/>
                <w:sz w:val="20"/>
                <w:szCs w:val="20"/>
              </w:rPr>
              <w:t>[………]</w:t>
            </w:r>
          </w:p>
        </w:tc>
        <w:tc>
          <w:tcPr>
            <w:tcW w:w="2926" w:type="dxa"/>
            <w:tcBorders>
              <w:top w:val="nil"/>
              <w:bottom w:val="nil"/>
            </w:tcBorders>
          </w:tcPr>
          <w:p w14:paraId="59D0D990">
            <w:pPr>
              <w:tabs>
                <w:tab w:val="left" w:pos="351"/>
              </w:tabs>
              <w:spacing w:before="67"/>
              <w:ind w:left="92"/>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pacing w:val="-1"/>
                <w:sz w:val="20"/>
                <w:szCs w:val="20"/>
              </w:rPr>
              <w:t xml:space="preserve"> </w:t>
            </w:r>
            <w:r>
              <w:rPr>
                <w:rFonts w:ascii="Times New Roman" w:hAnsi="Times New Roman" w:cs="Times New Roman"/>
                <w:sz w:val="20"/>
                <w:szCs w:val="20"/>
              </w:rPr>
              <w:t>[……]</w:t>
            </w:r>
          </w:p>
        </w:tc>
      </w:tr>
      <w:tr w14:paraId="5AF28E2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00" w:hRule="atLeast"/>
        </w:trPr>
        <w:tc>
          <w:tcPr>
            <w:tcW w:w="5115" w:type="dxa"/>
            <w:tcBorders>
              <w:top w:val="nil"/>
              <w:bottom w:val="nil"/>
            </w:tcBorders>
          </w:tcPr>
          <w:p w14:paraId="2E2C4B72">
            <w:pPr>
              <w:rPr>
                <w:rFonts w:ascii="Times New Roman" w:hAnsi="Times New Roman" w:cs="Times New Roman"/>
                <w:sz w:val="20"/>
                <w:szCs w:val="20"/>
              </w:rPr>
            </w:pPr>
            <w:r>
              <w:rPr>
                <w:rFonts w:ascii="Times New Roman" w:hAnsi="Times New Roman" w:cs="Times New Roman"/>
                <w:sz w:val="20"/>
                <w:szCs w:val="20"/>
              </w:rPr>
              <w:t>b) What amount is involved</w:t>
            </w:r>
            <w:r>
              <w:rPr>
                <w:rFonts w:hint="eastAsia" w:ascii="Times New Roman" w:hAnsi="Times New Roman" w:cs="Times New Roman"/>
                <w:sz w:val="20"/>
                <w:szCs w:val="20"/>
              </w:rPr>
              <w:t>涉及多少金额</w:t>
            </w:r>
          </w:p>
          <w:p w14:paraId="74572675">
            <w:pPr>
              <w:rPr>
                <w:rFonts w:ascii="Times New Roman" w:hAnsi="Times New Roman" w:cs="Times New Roman"/>
                <w:sz w:val="20"/>
                <w:szCs w:val="20"/>
              </w:rPr>
            </w:pPr>
          </w:p>
          <w:p w14:paraId="4E6B52BC">
            <w:pPr>
              <w:rPr>
                <w:rFonts w:ascii="Times New Roman" w:hAnsi="Times New Roman" w:cs="Times New Roman"/>
                <w:sz w:val="20"/>
                <w:szCs w:val="20"/>
              </w:rPr>
            </w:pPr>
          </w:p>
        </w:tc>
        <w:tc>
          <w:tcPr>
            <w:tcW w:w="2552" w:type="dxa"/>
            <w:tcBorders>
              <w:top w:val="nil"/>
              <w:bottom w:val="nil"/>
            </w:tcBorders>
          </w:tcPr>
          <w:p w14:paraId="0651D66F">
            <w:pPr>
              <w:spacing w:before="62"/>
              <w:ind w:left="93"/>
              <w:rPr>
                <w:rFonts w:ascii="Times New Roman" w:hAnsi="Times New Roman" w:cs="Times New Roman"/>
                <w:sz w:val="20"/>
                <w:szCs w:val="20"/>
              </w:rPr>
            </w:pPr>
            <w:r>
              <w:rPr>
                <w:rFonts w:ascii="Times New Roman" w:hAnsi="Times New Roman" w:cs="Times New Roman"/>
                <w:sz w:val="20"/>
                <w:szCs w:val="20"/>
              </w:rPr>
              <w:t>b)</w:t>
            </w:r>
            <w:r>
              <w:rPr>
                <w:rFonts w:ascii="Times New Roman" w:hAnsi="Times New Roman" w:cs="Times New Roman"/>
                <w:spacing w:val="-1"/>
                <w:sz w:val="20"/>
                <w:szCs w:val="20"/>
              </w:rPr>
              <w:t xml:space="preserve"> </w:t>
            </w:r>
            <w:r>
              <w:rPr>
                <w:rFonts w:ascii="Times New Roman" w:hAnsi="Times New Roman" w:cs="Times New Roman"/>
                <w:sz w:val="20"/>
                <w:szCs w:val="20"/>
              </w:rPr>
              <w:t>[……..]</w:t>
            </w:r>
          </w:p>
        </w:tc>
        <w:tc>
          <w:tcPr>
            <w:tcW w:w="2926" w:type="dxa"/>
            <w:tcBorders>
              <w:top w:val="nil"/>
              <w:bottom w:val="nil"/>
            </w:tcBorders>
          </w:tcPr>
          <w:p w14:paraId="0C9C1587">
            <w:pPr>
              <w:spacing w:before="62"/>
              <w:ind w:left="92"/>
              <w:rPr>
                <w:rFonts w:ascii="Times New Roman" w:hAnsi="Times New Roman" w:cs="Times New Roman"/>
                <w:sz w:val="20"/>
                <w:szCs w:val="20"/>
              </w:rPr>
            </w:pPr>
            <w:r>
              <w:rPr>
                <w:rFonts w:ascii="Times New Roman" w:hAnsi="Times New Roman" w:cs="Times New Roman"/>
                <w:sz w:val="20"/>
                <w:szCs w:val="20"/>
              </w:rPr>
              <w:t>b)</w:t>
            </w:r>
            <w:r>
              <w:rPr>
                <w:rFonts w:ascii="Times New Roman" w:hAnsi="Times New Roman" w:cs="Times New Roman"/>
                <w:spacing w:val="-1"/>
                <w:sz w:val="20"/>
                <w:szCs w:val="20"/>
              </w:rPr>
              <w:t xml:space="preserve"> </w:t>
            </w:r>
            <w:r>
              <w:rPr>
                <w:rFonts w:ascii="Times New Roman" w:hAnsi="Times New Roman" w:cs="Times New Roman"/>
                <w:sz w:val="20"/>
                <w:szCs w:val="20"/>
              </w:rPr>
              <w:t>[………]</w:t>
            </w:r>
          </w:p>
        </w:tc>
      </w:tr>
      <w:tr w14:paraId="2BEAD8A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42" w:hRule="atLeast"/>
        </w:trPr>
        <w:tc>
          <w:tcPr>
            <w:tcW w:w="5115" w:type="dxa"/>
            <w:tcBorders>
              <w:top w:val="nil"/>
              <w:bottom w:val="nil"/>
            </w:tcBorders>
          </w:tcPr>
          <w:p w14:paraId="2644F551">
            <w:pPr>
              <w:rPr>
                <w:rFonts w:ascii="Times New Roman" w:hAnsi="Times New Roman" w:cs="Times New Roman"/>
                <w:sz w:val="20"/>
                <w:szCs w:val="20"/>
              </w:rPr>
            </w:pPr>
            <w:r>
              <w:rPr>
                <w:rFonts w:ascii="Times New Roman" w:hAnsi="Times New Roman" w:cs="Times New Roman"/>
                <w:sz w:val="20"/>
                <w:szCs w:val="20"/>
              </w:rPr>
              <w:t>c) How this non-compliance was established:</w:t>
            </w:r>
            <w:r>
              <w:rPr>
                <w:rFonts w:hint="eastAsia" w:ascii="Times New Roman" w:hAnsi="Times New Roman" w:cs="Times New Roman"/>
                <w:sz w:val="20"/>
                <w:szCs w:val="20"/>
              </w:rPr>
              <w:t>这种不符合是如何确定的:</w:t>
            </w:r>
          </w:p>
        </w:tc>
        <w:tc>
          <w:tcPr>
            <w:tcW w:w="2552" w:type="dxa"/>
            <w:tcBorders>
              <w:top w:val="nil"/>
              <w:bottom w:val="nil"/>
            </w:tcBorders>
          </w:tcPr>
          <w:p w14:paraId="3E83FB45">
            <w:pPr>
              <w:spacing w:before="54"/>
              <w:ind w:left="93"/>
              <w:rPr>
                <w:rFonts w:ascii="Times New Roman" w:hAnsi="Times New Roman" w:cs="Times New Roman"/>
                <w:sz w:val="20"/>
                <w:szCs w:val="20"/>
              </w:rPr>
            </w:pPr>
          </w:p>
        </w:tc>
        <w:tc>
          <w:tcPr>
            <w:tcW w:w="2926" w:type="dxa"/>
            <w:tcBorders>
              <w:top w:val="nil"/>
              <w:bottom w:val="nil"/>
            </w:tcBorders>
          </w:tcPr>
          <w:p w14:paraId="684B4D8C">
            <w:pPr>
              <w:spacing w:before="54"/>
              <w:ind w:left="92"/>
              <w:rPr>
                <w:rFonts w:ascii="Times New Roman" w:hAnsi="Times New Roman" w:cs="Times New Roman"/>
                <w:sz w:val="20"/>
                <w:szCs w:val="20"/>
              </w:rPr>
            </w:pPr>
          </w:p>
        </w:tc>
      </w:tr>
      <w:tr w14:paraId="1366F69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31" w:hRule="atLeast"/>
        </w:trPr>
        <w:tc>
          <w:tcPr>
            <w:tcW w:w="5115" w:type="dxa"/>
            <w:tcBorders>
              <w:top w:val="nil"/>
              <w:bottom w:val="nil"/>
            </w:tcBorders>
          </w:tcPr>
          <w:p w14:paraId="6B85CAD1">
            <w:pPr>
              <w:rPr>
                <w:rFonts w:ascii="Times New Roman" w:hAnsi="Times New Roman" w:cs="Times New Roman"/>
                <w:sz w:val="20"/>
                <w:szCs w:val="20"/>
              </w:rPr>
            </w:pPr>
          </w:p>
        </w:tc>
        <w:tc>
          <w:tcPr>
            <w:tcW w:w="2552" w:type="dxa"/>
            <w:tcBorders>
              <w:top w:val="nil"/>
              <w:bottom w:val="nil"/>
            </w:tcBorders>
          </w:tcPr>
          <w:p w14:paraId="06C29975">
            <w:pPr>
              <w:rPr>
                <w:rFonts w:ascii="Times New Roman" w:hAnsi="Times New Roman" w:cs="Times New Roman"/>
                <w:sz w:val="20"/>
                <w:szCs w:val="20"/>
              </w:rPr>
            </w:pPr>
          </w:p>
        </w:tc>
        <w:tc>
          <w:tcPr>
            <w:tcW w:w="2926" w:type="dxa"/>
            <w:tcBorders>
              <w:top w:val="nil"/>
              <w:bottom w:val="nil"/>
            </w:tcBorders>
          </w:tcPr>
          <w:p w14:paraId="7285D5C6">
            <w:pPr>
              <w:rPr>
                <w:rFonts w:ascii="Times New Roman" w:hAnsi="Times New Roman" w:cs="Times New Roman"/>
                <w:sz w:val="20"/>
                <w:szCs w:val="20"/>
              </w:rPr>
            </w:pPr>
          </w:p>
        </w:tc>
      </w:tr>
      <w:tr w14:paraId="047E923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47" w:hRule="atLeast"/>
        </w:trPr>
        <w:tc>
          <w:tcPr>
            <w:tcW w:w="5115" w:type="dxa"/>
            <w:tcBorders>
              <w:top w:val="nil"/>
              <w:bottom w:val="nil"/>
            </w:tcBorders>
          </w:tcPr>
          <w:p w14:paraId="700E6A19">
            <w:pPr>
              <w:pStyle w:val="21"/>
              <w:numPr>
                <w:ilvl w:val="0"/>
                <w:numId w:val="0"/>
              </w:numPr>
              <w:rPr>
                <w:rFonts w:ascii="Times New Roman" w:hAnsi="Times New Roman" w:cs="Times New Roman"/>
                <w:sz w:val="20"/>
                <w:szCs w:val="20"/>
              </w:rPr>
            </w:pPr>
            <w:r>
              <w:rPr>
                <w:rFonts w:hint="eastAsia" w:ascii="Times New Roman" w:hAnsi="Times New Roman" w:eastAsia="宋体" w:cs="Times New Roman"/>
                <w:sz w:val="20"/>
                <w:szCs w:val="20"/>
                <w:lang w:val="en-US" w:eastAsia="zh-CN"/>
              </w:rPr>
              <w:t>1）</w:t>
            </w:r>
            <w:r>
              <w:rPr>
                <w:rFonts w:ascii="Times New Roman" w:hAnsi="Times New Roman" w:cs="Times New Roman"/>
                <w:sz w:val="20"/>
                <w:szCs w:val="20"/>
              </w:rPr>
              <w:t>By judial or administrative decision:</w:t>
            </w:r>
            <w:r>
              <w:rPr>
                <w:rFonts w:hint="eastAsia" w:ascii="Times New Roman" w:hAnsi="Times New Roman" w:cs="Times New Roman"/>
                <w:sz w:val="20"/>
                <w:szCs w:val="20"/>
              </w:rPr>
              <w:t>通过司法或行政决定:</w:t>
            </w:r>
          </w:p>
          <w:p w14:paraId="74093538">
            <w:pPr>
              <w:rPr>
                <w:rFonts w:ascii="Times New Roman" w:hAnsi="Times New Roman" w:cs="Times New Roman"/>
                <w:sz w:val="20"/>
                <w:szCs w:val="20"/>
              </w:rPr>
            </w:pPr>
          </w:p>
          <w:p w14:paraId="204B942A">
            <w:pPr>
              <w:rPr>
                <w:rFonts w:ascii="Times New Roman" w:hAnsi="Times New Roman" w:cs="Times New Roman"/>
                <w:sz w:val="20"/>
                <w:szCs w:val="20"/>
              </w:rPr>
            </w:pPr>
          </w:p>
        </w:tc>
        <w:tc>
          <w:tcPr>
            <w:tcW w:w="2552" w:type="dxa"/>
            <w:tcBorders>
              <w:top w:val="nil"/>
              <w:bottom w:val="nil"/>
            </w:tcBorders>
          </w:tcPr>
          <w:p w14:paraId="0E7FDB9D">
            <w:pPr>
              <w:rPr>
                <w:rFonts w:ascii="Times New Roman" w:hAnsi="Times New Roman" w:cs="Times New Roman"/>
                <w:sz w:val="20"/>
                <w:szCs w:val="20"/>
              </w:rPr>
            </w:pPr>
            <w:r>
              <w:rPr>
                <w:rFonts w:ascii="Times New Roman" w:hAnsi="Times New Roman" w:cs="Times New Roman"/>
                <w:sz w:val="20"/>
                <w:szCs w:val="20"/>
              </w:rPr>
              <w:t>c1) [ ] Yes [ ] No</w:t>
            </w:r>
          </w:p>
        </w:tc>
        <w:tc>
          <w:tcPr>
            <w:tcW w:w="2926" w:type="dxa"/>
            <w:tcBorders>
              <w:top w:val="nil"/>
              <w:bottom w:val="nil"/>
            </w:tcBorders>
          </w:tcPr>
          <w:p w14:paraId="5A18CD08">
            <w:pPr>
              <w:rPr>
                <w:rFonts w:ascii="Times New Roman" w:hAnsi="Times New Roman" w:cs="Times New Roman"/>
                <w:sz w:val="20"/>
                <w:szCs w:val="20"/>
              </w:rPr>
            </w:pPr>
            <w:r>
              <w:rPr>
                <w:rFonts w:ascii="Times New Roman" w:hAnsi="Times New Roman" w:cs="Times New Roman"/>
                <w:sz w:val="20"/>
                <w:szCs w:val="20"/>
              </w:rPr>
              <w:t>c1) [ ] Yes [ ] No</w:t>
            </w:r>
          </w:p>
        </w:tc>
      </w:tr>
      <w:tr w14:paraId="7F1AFFE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81" w:hRule="atLeast"/>
        </w:trPr>
        <w:tc>
          <w:tcPr>
            <w:tcW w:w="5115" w:type="dxa"/>
            <w:tcBorders>
              <w:top w:val="nil"/>
              <w:bottom w:val="nil"/>
            </w:tcBorders>
          </w:tcPr>
          <w:p w14:paraId="06BAEC98">
            <w:pPr>
              <w:pStyle w:val="21"/>
              <w:numPr>
                <w:ilvl w:val="0"/>
                <w:numId w:val="7"/>
              </w:numPr>
              <w:rPr>
                <w:rFonts w:ascii="Times New Roman" w:hAnsi="Times New Roman" w:cs="Times New Roman"/>
                <w:sz w:val="20"/>
                <w:szCs w:val="20"/>
              </w:rPr>
            </w:pPr>
            <w:r>
              <w:rPr>
                <w:rFonts w:ascii="Times New Roman" w:hAnsi="Times New Roman" w:cs="Times New Roman"/>
                <w:sz w:val="20"/>
                <w:szCs w:val="20"/>
              </w:rPr>
              <w:t xml:space="preserve"> Is this decision final and binding?</w:t>
            </w:r>
            <w:r>
              <w:rPr>
                <w:rFonts w:hint="eastAsia" w:ascii="Times New Roman" w:hAnsi="Times New Roman" w:cs="Times New Roman"/>
                <w:sz w:val="20"/>
                <w:szCs w:val="20"/>
              </w:rPr>
              <w:t>这个决定是最终的和有约束力的吗？</w:t>
            </w:r>
          </w:p>
        </w:tc>
        <w:tc>
          <w:tcPr>
            <w:tcW w:w="2552" w:type="dxa"/>
            <w:tcBorders>
              <w:top w:val="nil"/>
              <w:bottom w:val="nil"/>
            </w:tcBorders>
          </w:tcPr>
          <w:p w14:paraId="4C133CB0">
            <w:pPr>
              <w:tabs>
                <w:tab w:val="left" w:pos="352"/>
              </w:tabs>
              <w:spacing w:before="67"/>
              <w:ind w:left="93"/>
              <w:rPr>
                <w:rFonts w:ascii="Times New Roman" w:hAnsi="Times New Roman" w:cs="Times New Roman"/>
                <w:sz w:val="20"/>
                <w:szCs w:val="20"/>
              </w:rPr>
            </w:pPr>
            <w:r>
              <w:rPr>
                <w:rFonts w:ascii="Times New Roman" w:hAnsi="Times New Roman" w:cs="Times New Roman"/>
                <w:sz w:val="20"/>
                <w:szCs w:val="20"/>
              </w:rPr>
              <w:t xml:space="preserve">-[ ] </w:t>
            </w:r>
            <w:r>
              <w:rPr>
                <w:rFonts w:ascii="Times New Roman" w:hAnsi="Times New Roman" w:cs="Times New Roman"/>
                <w:spacing w:val="-6"/>
                <w:sz w:val="20"/>
                <w:szCs w:val="20"/>
              </w:rPr>
              <w:t xml:space="preserve">Yes </w:t>
            </w:r>
            <w:r>
              <w:rPr>
                <w:rFonts w:ascii="Times New Roman" w:hAnsi="Times New Roman" w:cs="Times New Roman"/>
                <w:sz w:val="20"/>
                <w:szCs w:val="20"/>
              </w:rPr>
              <w:t>[ ]</w:t>
            </w:r>
            <w:r>
              <w:rPr>
                <w:rFonts w:ascii="Times New Roman" w:hAnsi="Times New Roman" w:cs="Times New Roman"/>
                <w:spacing w:val="2"/>
                <w:sz w:val="20"/>
                <w:szCs w:val="20"/>
              </w:rPr>
              <w:t xml:space="preserve"> </w:t>
            </w:r>
            <w:r>
              <w:rPr>
                <w:rFonts w:ascii="Times New Roman" w:hAnsi="Times New Roman" w:cs="Times New Roman"/>
                <w:sz w:val="20"/>
                <w:szCs w:val="20"/>
              </w:rPr>
              <w:t>No</w:t>
            </w:r>
          </w:p>
        </w:tc>
        <w:tc>
          <w:tcPr>
            <w:tcW w:w="2926" w:type="dxa"/>
            <w:tcBorders>
              <w:top w:val="nil"/>
              <w:bottom w:val="nil"/>
            </w:tcBorders>
          </w:tcPr>
          <w:p w14:paraId="190C11FE">
            <w:pPr>
              <w:tabs>
                <w:tab w:val="left" w:pos="351"/>
              </w:tabs>
              <w:spacing w:before="67"/>
              <w:ind w:left="92"/>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 xml:space="preserve">[ ] </w:t>
            </w:r>
            <w:r>
              <w:rPr>
                <w:rFonts w:ascii="Times New Roman" w:hAnsi="Times New Roman" w:cs="Times New Roman"/>
                <w:spacing w:val="-6"/>
                <w:sz w:val="20"/>
                <w:szCs w:val="20"/>
              </w:rPr>
              <w:t xml:space="preserve">Yes </w:t>
            </w:r>
            <w:r>
              <w:rPr>
                <w:rFonts w:ascii="Times New Roman" w:hAnsi="Times New Roman" w:cs="Times New Roman"/>
                <w:sz w:val="20"/>
                <w:szCs w:val="20"/>
              </w:rPr>
              <w:t>[ ]</w:t>
            </w:r>
            <w:r>
              <w:rPr>
                <w:rFonts w:ascii="Times New Roman" w:hAnsi="Times New Roman" w:cs="Times New Roman"/>
                <w:spacing w:val="2"/>
                <w:sz w:val="20"/>
                <w:szCs w:val="20"/>
              </w:rPr>
              <w:t xml:space="preserve"> </w:t>
            </w:r>
            <w:r>
              <w:rPr>
                <w:rFonts w:ascii="Times New Roman" w:hAnsi="Times New Roman" w:cs="Times New Roman"/>
                <w:sz w:val="20"/>
                <w:szCs w:val="20"/>
              </w:rPr>
              <w:t>No</w:t>
            </w:r>
          </w:p>
        </w:tc>
      </w:tr>
      <w:tr w14:paraId="6F1A0BF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43" w:hRule="atLeast"/>
        </w:trPr>
        <w:tc>
          <w:tcPr>
            <w:tcW w:w="5115" w:type="dxa"/>
            <w:tcBorders>
              <w:top w:val="nil"/>
              <w:bottom w:val="nil"/>
            </w:tcBorders>
          </w:tcPr>
          <w:p w14:paraId="49D76D4C">
            <w:pPr>
              <w:pStyle w:val="21"/>
              <w:numPr>
                <w:ilvl w:val="0"/>
                <w:numId w:val="7"/>
              </w:numPr>
              <w:rPr>
                <w:rFonts w:ascii="Times New Roman" w:hAnsi="Times New Roman" w:cs="Times New Roman"/>
                <w:sz w:val="20"/>
                <w:szCs w:val="20"/>
              </w:rPr>
            </w:pPr>
            <w:r>
              <w:rPr>
                <w:rFonts w:ascii="Times New Roman" w:hAnsi="Times New Roman" w:cs="Times New Roman"/>
                <w:sz w:val="20"/>
                <w:szCs w:val="20"/>
              </w:rPr>
              <w:t>Indicate the date of the conviction or decision.</w:t>
            </w:r>
            <w:r>
              <w:rPr>
                <w:rFonts w:hint="eastAsia" w:ascii="Times New Roman" w:hAnsi="Times New Roman" w:cs="Times New Roman"/>
                <w:sz w:val="20"/>
                <w:szCs w:val="20"/>
              </w:rPr>
              <w:t>指出定罪或裁决的日期。</w:t>
            </w:r>
          </w:p>
        </w:tc>
        <w:tc>
          <w:tcPr>
            <w:tcW w:w="2552" w:type="dxa"/>
            <w:tcBorders>
              <w:top w:val="nil"/>
              <w:bottom w:val="nil"/>
            </w:tcBorders>
          </w:tcPr>
          <w:p w14:paraId="6888E189">
            <w:pPr>
              <w:spacing w:before="62"/>
              <w:ind w:left="93"/>
              <w:rPr>
                <w:rFonts w:ascii="Times New Roman" w:hAnsi="Times New Roman" w:cs="Times New Roman"/>
                <w:sz w:val="20"/>
                <w:szCs w:val="20"/>
              </w:rPr>
            </w:pPr>
            <w:r>
              <w:rPr>
                <w:rFonts w:ascii="Times New Roman" w:hAnsi="Times New Roman" w:cs="Times New Roman"/>
                <w:sz w:val="20"/>
                <w:szCs w:val="20"/>
              </w:rPr>
              <w:t>- [………………]</w:t>
            </w:r>
          </w:p>
        </w:tc>
        <w:tc>
          <w:tcPr>
            <w:tcW w:w="2926" w:type="dxa"/>
            <w:tcBorders>
              <w:top w:val="nil"/>
              <w:bottom w:val="nil"/>
            </w:tcBorders>
          </w:tcPr>
          <w:p w14:paraId="6641384F">
            <w:pPr>
              <w:spacing w:before="62"/>
              <w:ind w:left="92"/>
              <w:rPr>
                <w:rFonts w:ascii="Times New Roman" w:hAnsi="Times New Roman" w:cs="Times New Roman"/>
                <w:sz w:val="20"/>
                <w:szCs w:val="20"/>
              </w:rPr>
            </w:pPr>
            <w:r>
              <w:rPr>
                <w:rFonts w:ascii="Times New Roman" w:hAnsi="Times New Roman" w:cs="Times New Roman"/>
                <w:sz w:val="20"/>
                <w:szCs w:val="20"/>
              </w:rPr>
              <w:t>- [………………]</w:t>
            </w:r>
          </w:p>
        </w:tc>
      </w:tr>
      <w:tr w14:paraId="30E73A8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PrEx>
        <w:trPr>
          <w:trHeight w:val="172" w:hRule="atLeast"/>
        </w:trPr>
        <w:tc>
          <w:tcPr>
            <w:tcW w:w="5115" w:type="dxa"/>
            <w:tcBorders>
              <w:top w:val="nil"/>
              <w:bottom w:val="nil"/>
            </w:tcBorders>
          </w:tcPr>
          <w:p w14:paraId="554AA1DB">
            <w:pPr>
              <w:pStyle w:val="21"/>
              <w:numPr>
                <w:ilvl w:val="0"/>
                <w:numId w:val="7"/>
              </w:numPr>
              <w:rPr>
                <w:rFonts w:ascii="Times New Roman" w:hAnsi="Times New Roman" w:cs="Times New Roman"/>
                <w:sz w:val="20"/>
                <w:szCs w:val="20"/>
              </w:rPr>
            </w:pPr>
            <w:r>
              <w:rPr>
                <w:rFonts w:ascii="Times New Roman" w:hAnsi="Times New Roman" w:cs="Times New Roman"/>
                <w:sz w:val="20"/>
                <w:szCs w:val="20"/>
              </w:rPr>
              <w:t xml:space="preserve"> In the case of a conviction, if established directly in the conviction, the duration of the exclusion period:</w:t>
            </w:r>
            <w:r>
              <w:rPr>
                <w:rFonts w:hint="eastAsia" w:ascii="Times New Roman" w:hAnsi="Times New Roman" w:cs="Times New Roman"/>
                <w:sz w:val="20"/>
                <w:szCs w:val="20"/>
              </w:rPr>
              <w:t>-在定罪的情况下，如果在定罪中直接确定，则排除期的期限:</w:t>
            </w:r>
          </w:p>
          <w:p w14:paraId="2B302A33">
            <w:pPr>
              <w:pStyle w:val="21"/>
              <w:numPr>
                <w:ilvl w:val="0"/>
                <w:numId w:val="7"/>
              </w:numPr>
              <w:rPr>
                <w:rFonts w:ascii="Times New Roman" w:hAnsi="Times New Roman" w:cs="Times New Roman"/>
                <w:sz w:val="20"/>
                <w:szCs w:val="20"/>
              </w:rPr>
            </w:pPr>
          </w:p>
        </w:tc>
        <w:tc>
          <w:tcPr>
            <w:tcW w:w="2552" w:type="dxa"/>
            <w:tcBorders>
              <w:top w:val="nil"/>
              <w:bottom w:val="nil"/>
            </w:tcBorders>
          </w:tcPr>
          <w:p w14:paraId="71CF9F9F">
            <w:pPr>
              <w:spacing w:before="54"/>
              <w:ind w:left="93"/>
              <w:rPr>
                <w:rFonts w:ascii="Times New Roman" w:hAnsi="Times New Roman" w:cs="Times New Roman"/>
                <w:sz w:val="20"/>
                <w:szCs w:val="20"/>
              </w:rPr>
            </w:pPr>
            <w:r>
              <w:rPr>
                <w:rFonts w:ascii="Times New Roman" w:hAnsi="Times New Roman" w:cs="Times New Roman"/>
                <w:sz w:val="20"/>
                <w:szCs w:val="20"/>
              </w:rPr>
              <w:t>- [………………]</w:t>
            </w:r>
          </w:p>
        </w:tc>
        <w:tc>
          <w:tcPr>
            <w:tcW w:w="2926" w:type="dxa"/>
            <w:tcBorders>
              <w:top w:val="nil"/>
              <w:bottom w:val="nil"/>
            </w:tcBorders>
          </w:tcPr>
          <w:p w14:paraId="452B8056">
            <w:pPr>
              <w:spacing w:before="54"/>
              <w:ind w:left="92"/>
              <w:rPr>
                <w:rFonts w:ascii="Times New Roman" w:hAnsi="Times New Roman" w:cs="Times New Roman"/>
                <w:sz w:val="20"/>
                <w:szCs w:val="20"/>
              </w:rPr>
            </w:pPr>
            <w:r>
              <w:rPr>
                <w:rFonts w:ascii="Times New Roman" w:hAnsi="Times New Roman" w:cs="Times New Roman"/>
                <w:sz w:val="20"/>
                <w:szCs w:val="20"/>
              </w:rPr>
              <w:t>- [………………]</w:t>
            </w:r>
          </w:p>
        </w:tc>
      </w:tr>
      <w:tr w14:paraId="7B063FB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20" w:hRule="atLeast"/>
        </w:trPr>
        <w:tc>
          <w:tcPr>
            <w:tcW w:w="5115" w:type="dxa"/>
            <w:tcBorders>
              <w:top w:val="nil"/>
              <w:bottom w:val="single" w:color="auto" w:sz="4" w:space="0"/>
            </w:tcBorders>
          </w:tcPr>
          <w:p w14:paraId="31BD64B3">
            <w:pPr>
              <w:rPr>
                <w:rFonts w:ascii="Times New Roman" w:hAnsi="Times New Roman" w:cs="Times New Roman"/>
                <w:sz w:val="20"/>
                <w:szCs w:val="20"/>
              </w:rPr>
            </w:pPr>
            <w:r>
              <w:rPr>
                <w:rFonts w:ascii="Times New Roman" w:hAnsi="Times New Roman" w:cs="Times New Roman"/>
                <w:sz w:val="20"/>
                <w:szCs w:val="20"/>
              </w:rPr>
              <w:t>2) In any other way? Please specify:</w:t>
            </w:r>
            <w:r>
              <w:rPr>
                <w:rFonts w:hint="eastAsia" w:ascii="Times New Roman" w:hAnsi="Times New Roman" w:cs="Times New Roman"/>
                <w:sz w:val="20"/>
                <w:szCs w:val="20"/>
              </w:rPr>
              <w:t>其他方面呢？请具体说明:</w:t>
            </w:r>
          </w:p>
          <w:p w14:paraId="49CCF314">
            <w:pPr>
              <w:rPr>
                <w:rFonts w:ascii="Times New Roman" w:hAnsi="Times New Roman" w:cs="Times New Roman"/>
                <w:sz w:val="20"/>
                <w:szCs w:val="20"/>
              </w:rPr>
            </w:pPr>
          </w:p>
          <w:p w14:paraId="56962E1D">
            <w:pPr>
              <w:rPr>
                <w:rFonts w:ascii="Times New Roman" w:hAnsi="Times New Roman" w:cs="Times New Roman"/>
                <w:sz w:val="20"/>
                <w:szCs w:val="20"/>
              </w:rPr>
            </w:pPr>
          </w:p>
          <w:p w14:paraId="5A74054C">
            <w:pPr>
              <w:rPr>
                <w:rFonts w:ascii="Times New Roman" w:hAnsi="Times New Roman" w:cs="Times New Roman"/>
                <w:sz w:val="20"/>
                <w:szCs w:val="20"/>
              </w:rPr>
            </w:pPr>
            <w:r>
              <w:rPr>
                <w:rFonts w:ascii="Times New Roman" w:hAnsi="Times New Roman" w:cs="Times New Roman"/>
                <w:sz w:val="20"/>
                <w:szCs w:val="20"/>
              </w:rPr>
              <w:t>(d) Has the economic operator complied or will it comply with its obligations by paying or giving a binding undertaking to pay any taxes, duties or social security contributions due, including any interest or fines, having made the payment or formalised the undertaking before the deadline for submitting the application (Article 94(6) of the Code)?</w:t>
            </w:r>
            <w:r>
              <w:rPr>
                <w:rFonts w:hint="eastAsia" w:ascii="Times New Roman" w:hAnsi="Times New Roman" w:cs="Times New Roman"/>
                <w:sz w:val="20"/>
                <w:szCs w:val="20"/>
              </w:rPr>
              <w:t>(d)经济经营者是否已履行或将履行其义务，支付或作出有约束力的承诺，支付任何应付税款、关税或社会保障缴款，包括任何利息或罚款，是否已在提交申请的截止日期前支付或正式作出承诺(《守则》第94(6)条)？</w:t>
            </w:r>
          </w:p>
          <w:p w14:paraId="2FFC0AA1">
            <w:pPr>
              <w:rPr>
                <w:rFonts w:ascii="Times New Roman" w:hAnsi="Times New Roman" w:cs="Times New Roman"/>
                <w:sz w:val="20"/>
                <w:szCs w:val="20"/>
                <w:lang w:val="en"/>
              </w:rPr>
            </w:pPr>
          </w:p>
          <w:p w14:paraId="73308A0B">
            <w:pPr>
              <w:rPr>
                <w:rFonts w:ascii="Times New Roman" w:hAnsi="Times New Roman" w:cs="Times New Roman"/>
                <w:sz w:val="20"/>
                <w:szCs w:val="20"/>
              </w:rPr>
            </w:pPr>
            <w:r>
              <w:rPr>
                <w:rFonts w:ascii="Times New Roman" w:hAnsi="Times New Roman" w:cs="Times New Roman"/>
                <w:sz w:val="20"/>
                <w:szCs w:val="20"/>
                <w:lang w:val="en"/>
              </w:rPr>
              <w:t>If the relevant documentation relating to the payment of taxes or social security contributions is available electronically, please indicate:</w:t>
            </w:r>
            <w:r>
              <w:rPr>
                <w:rFonts w:hint="eastAsia" w:ascii="Times New Roman" w:hAnsi="Times New Roman" w:cs="Times New Roman"/>
                <w:sz w:val="20"/>
                <w:szCs w:val="20"/>
                <w:lang w:val="en"/>
              </w:rPr>
              <w:t>如果与纳税或社会保障缴款相关的文件可以通过电子方式获得，请说明:</w:t>
            </w:r>
          </w:p>
          <w:p w14:paraId="282CB3BF">
            <w:pPr>
              <w:rPr>
                <w:rFonts w:ascii="Times New Roman" w:hAnsi="Times New Roman" w:cs="Times New Roman"/>
                <w:sz w:val="20"/>
                <w:szCs w:val="20"/>
              </w:rPr>
            </w:pPr>
          </w:p>
        </w:tc>
        <w:tc>
          <w:tcPr>
            <w:tcW w:w="2552" w:type="dxa"/>
            <w:tcBorders>
              <w:top w:val="nil"/>
              <w:bottom w:val="single" w:color="auto" w:sz="4" w:space="0"/>
            </w:tcBorders>
          </w:tcPr>
          <w:p w14:paraId="55F861A7">
            <w:pPr>
              <w:spacing w:before="101"/>
              <w:rPr>
                <w:rFonts w:ascii="Times New Roman" w:hAnsi="Times New Roman" w:cs="Times New Roman"/>
                <w:sz w:val="20"/>
                <w:szCs w:val="20"/>
              </w:rPr>
            </w:pPr>
            <w:r>
              <w:rPr>
                <w:rFonts w:ascii="Times New Roman" w:hAnsi="Times New Roman" w:cs="Times New Roman"/>
                <w:sz w:val="20"/>
                <w:szCs w:val="20"/>
              </w:rPr>
              <w:t xml:space="preserve">C2) [ …………]  </w:t>
            </w:r>
          </w:p>
          <w:p w14:paraId="34C73782">
            <w:pPr>
              <w:rPr>
                <w:rFonts w:ascii="Times New Roman" w:hAnsi="Times New Roman" w:cs="Times New Roman"/>
                <w:sz w:val="20"/>
                <w:szCs w:val="20"/>
              </w:rPr>
            </w:pPr>
          </w:p>
          <w:p w14:paraId="59A94905">
            <w:pPr>
              <w:rPr>
                <w:rFonts w:ascii="Times New Roman" w:hAnsi="Times New Roman" w:cs="Times New Roman"/>
                <w:sz w:val="20"/>
                <w:szCs w:val="20"/>
              </w:rPr>
            </w:pPr>
          </w:p>
          <w:p w14:paraId="4E633A01">
            <w:pPr>
              <w:spacing w:before="101"/>
              <w:rPr>
                <w:rFonts w:ascii="Times New Roman" w:hAnsi="Times New Roman" w:cs="Times New Roman"/>
                <w:sz w:val="20"/>
                <w:szCs w:val="20"/>
              </w:rPr>
            </w:pPr>
            <w:r>
              <w:rPr>
                <w:rFonts w:ascii="Times New Roman" w:hAnsi="Times New Roman" w:cs="Times New Roman"/>
                <w:sz w:val="20"/>
                <w:szCs w:val="20"/>
              </w:rPr>
              <w:t>d) [ ] Yes [ ] No</w:t>
            </w:r>
          </w:p>
          <w:p w14:paraId="4FB51580">
            <w:pPr>
              <w:rPr>
                <w:rFonts w:ascii="Times New Roman" w:hAnsi="Times New Roman" w:cs="Times New Roman"/>
                <w:sz w:val="20"/>
                <w:szCs w:val="20"/>
              </w:rPr>
            </w:pPr>
            <w:r>
              <w:rPr>
                <w:rFonts w:ascii="Times New Roman" w:hAnsi="Times New Roman" w:cs="Times New Roman"/>
                <w:sz w:val="20"/>
                <w:szCs w:val="20"/>
              </w:rPr>
              <w:t>If yes, please provide detailed information: [……]</w:t>
            </w:r>
          </w:p>
          <w:p w14:paraId="7106A0DF">
            <w:pPr>
              <w:rPr>
                <w:rFonts w:ascii="Times New Roman" w:hAnsi="Times New Roman" w:cs="Times New Roman"/>
                <w:sz w:val="20"/>
                <w:szCs w:val="20"/>
              </w:rPr>
            </w:pPr>
          </w:p>
          <w:p w14:paraId="26566EE5">
            <w:pPr>
              <w:rPr>
                <w:rFonts w:ascii="Times New Roman" w:hAnsi="Times New Roman" w:cs="Times New Roman"/>
                <w:sz w:val="20"/>
                <w:szCs w:val="20"/>
              </w:rPr>
            </w:pPr>
          </w:p>
          <w:p w14:paraId="5CE8FF9C">
            <w:pPr>
              <w:rPr>
                <w:rFonts w:ascii="Times New Roman" w:hAnsi="Times New Roman" w:cs="Times New Roman"/>
                <w:sz w:val="20"/>
                <w:szCs w:val="20"/>
              </w:rPr>
            </w:pPr>
          </w:p>
          <w:p w14:paraId="71A2FB41">
            <w:pPr>
              <w:rPr>
                <w:rFonts w:ascii="Times New Roman" w:hAnsi="Times New Roman" w:cs="Times New Roman"/>
                <w:sz w:val="20"/>
                <w:szCs w:val="20"/>
              </w:rPr>
            </w:pPr>
          </w:p>
          <w:p w14:paraId="148DE8EC">
            <w:pPr>
              <w:rPr>
                <w:rFonts w:ascii="Times New Roman" w:hAnsi="Times New Roman" w:cs="Times New Roman"/>
                <w:sz w:val="20"/>
                <w:szCs w:val="20"/>
                <w:lang w:val="en"/>
              </w:rPr>
            </w:pPr>
            <w:r>
              <w:rPr>
                <w:rFonts w:ascii="Times New Roman" w:hAnsi="Times New Roman" w:cs="Times New Roman"/>
                <w:sz w:val="20"/>
                <w:szCs w:val="20"/>
                <w:lang w:val="en"/>
              </w:rPr>
              <w:t>(web address, issuing authority or body, precise reference of the documentation) ( 13</w:t>
            </w:r>
            <w:r>
              <w:rPr>
                <w:rStyle w:val="19"/>
                <w:rFonts w:ascii="Times New Roman" w:hAnsi="Times New Roman" w:cs="Times New Roman"/>
                <w:sz w:val="20"/>
                <w:szCs w:val="20"/>
                <w:lang w:val="en"/>
              </w:rPr>
              <w:footnoteReference w:id="0"/>
            </w:r>
            <w:r>
              <w:rPr>
                <w:rFonts w:ascii="Times New Roman" w:hAnsi="Times New Roman" w:cs="Times New Roman"/>
                <w:sz w:val="20"/>
                <w:szCs w:val="20"/>
                <w:lang w:val="en"/>
              </w:rPr>
              <w:t>):</w:t>
            </w:r>
          </w:p>
          <w:p w14:paraId="1FBE2788">
            <w:pPr>
              <w:rPr>
                <w:rFonts w:ascii="Times New Roman" w:hAnsi="Times New Roman" w:cs="Times New Roman"/>
                <w:sz w:val="20"/>
                <w:szCs w:val="20"/>
                <w:lang w:val="it-IT"/>
              </w:rPr>
            </w:pPr>
            <w:r>
              <w:rPr>
                <w:rFonts w:ascii="Times New Roman" w:hAnsi="Times New Roman" w:cs="Times New Roman"/>
                <w:sz w:val="20"/>
                <w:szCs w:val="20"/>
                <w:lang w:val="en"/>
              </w:rPr>
              <w:t>[………………][………………][…………..…]</w:t>
            </w:r>
          </w:p>
          <w:p w14:paraId="5CFF4307">
            <w:pPr>
              <w:rPr>
                <w:rFonts w:ascii="Times New Roman" w:hAnsi="Times New Roman" w:cs="Times New Roman"/>
                <w:sz w:val="20"/>
                <w:szCs w:val="20"/>
              </w:rPr>
            </w:pPr>
          </w:p>
        </w:tc>
        <w:tc>
          <w:tcPr>
            <w:tcW w:w="2926" w:type="dxa"/>
            <w:tcBorders>
              <w:top w:val="nil"/>
              <w:bottom w:val="single" w:color="auto" w:sz="4" w:space="0"/>
            </w:tcBorders>
          </w:tcPr>
          <w:p w14:paraId="47BB4D57">
            <w:pPr>
              <w:spacing w:before="101"/>
              <w:ind w:left="146"/>
              <w:rPr>
                <w:rFonts w:ascii="Times New Roman" w:hAnsi="Times New Roman" w:cs="Times New Roman"/>
                <w:sz w:val="20"/>
                <w:szCs w:val="20"/>
              </w:rPr>
            </w:pPr>
            <w:r>
              <w:rPr>
                <w:rFonts w:ascii="Times New Roman" w:hAnsi="Times New Roman" w:cs="Times New Roman"/>
                <w:sz w:val="20"/>
                <w:szCs w:val="20"/>
              </w:rPr>
              <w:t xml:space="preserve">C2) [ ……………] </w:t>
            </w:r>
          </w:p>
          <w:p w14:paraId="7792EEB9">
            <w:pPr>
              <w:rPr>
                <w:rFonts w:ascii="Times New Roman" w:hAnsi="Times New Roman" w:cs="Times New Roman"/>
                <w:sz w:val="20"/>
                <w:szCs w:val="20"/>
              </w:rPr>
            </w:pPr>
          </w:p>
          <w:p w14:paraId="5ADD3387">
            <w:pPr>
              <w:rPr>
                <w:rFonts w:ascii="Times New Roman" w:hAnsi="Times New Roman" w:cs="Times New Roman"/>
                <w:sz w:val="20"/>
                <w:szCs w:val="20"/>
              </w:rPr>
            </w:pPr>
          </w:p>
          <w:p w14:paraId="730EB9DA">
            <w:pPr>
              <w:rPr>
                <w:rFonts w:ascii="Times New Roman" w:hAnsi="Times New Roman" w:cs="Times New Roman"/>
                <w:sz w:val="20"/>
                <w:szCs w:val="20"/>
              </w:rPr>
            </w:pPr>
            <w:r>
              <w:rPr>
                <w:rFonts w:ascii="Times New Roman" w:hAnsi="Times New Roman" w:cs="Times New Roman"/>
                <w:sz w:val="20"/>
                <w:szCs w:val="20"/>
              </w:rPr>
              <w:t>d) [ ] Yes [ ] No</w:t>
            </w:r>
          </w:p>
          <w:p w14:paraId="16FCCB0C">
            <w:pPr>
              <w:rPr>
                <w:rFonts w:ascii="Times New Roman" w:hAnsi="Times New Roman" w:cs="Times New Roman"/>
                <w:sz w:val="20"/>
                <w:szCs w:val="20"/>
              </w:rPr>
            </w:pPr>
            <w:r>
              <w:rPr>
                <w:rFonts w:ascii="Times New Roman" w:hAnsi="Times New Roman" w:cs="Times New Roman"/>
                <w:sz w:val="20"/>
                <w:szCs w:val="20"/>
              </w:rPr>
              <w:t>If yes, please provide detailed information: [……]</w:t>
            </w:r>
          </w:p>
        </w:tc>
      </w:tr>
      <w:tr w14:paraId="185F27F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20" w:hRule="atLeast"/>
        </w:trPr>
        <w:tc>
          <w:tcPr>
            <w:tcW w:w="5115" w:type="dxa"/>
            <w:tcBorders>
              <w:top w:val="single" w:color="auto" w:sz="4" w:space="0"/>
            </w:tcBorders>
          </w:tcPr>
          <w:p w14:paraId="39C7E7DD">
            <w:pPr>
              <w:rPr>
                <w:rFonts w:ascii="Times New Roman" w:hAnsi="Times New Roman" w:cs="Times New Roman"/>
                <w:sz w:val="20"/>
                <w:szCs w:val="20"/>
              </w:rPr>
            </w:pPr>
            <w:r>
              <w:rPr>
                <w:rFonts w:ascii="Times New Roman" w:hAnsi="Times New Roman" w:cs="Times New Roman"/>
                <w:sz w:val="20"/>
                <w:szCs w:val="20"/>
              </w:rPr>
              <w:t>Does the economic operator find itself in the condition envisaged by Article 53, paragraph 16-ter of Legislative Decree 165/2001 (pantouflage or revolving door) in that it has entered into employment or self-employment contracts and, in any event, has given assignments to former employees of the contracting authority who terminated their employment relationship less than three years ago and who, in the last three years of service, exercised authoritative or negotiating powers on behalf of the same contracting authority vis-à-vis the same economic operator?</w:t>
            </w:r>
            <w:r>
              <w:rPr>
                <w:rFonts w:hint="eastAsia" w:ascii="Times New Roman" w:hAnsi="Times New Roman" w:cs="Times New Roman"/>
                <w:sz w:val="20"/>
                <w:szCs w:val="20"/>
              </w:rPr>
              <w:t>经济经营者是否发现自己处于第165/2001号法令第53条第16款之三(pantouflage或旋转门)所设想的状况，因为它已经签订了就业或自营职业合同，并且无论如何，已经将任务分配给订约当局的前雇员，这些雇员在不到三年前终止其就业关系，并且在过去三年的服务中，代表同一订约当局对同一经济经营者行使权威或谈判权力？</w:t>
            </w:r>
          </w:p>
        </w:tc>
        <w:tc>
          <w:tcPr>
            <w:tcW w:w="5478" w:type="dxa"/>
            <w:gridSpan w:val="2"/>
            <w:tcBorders>
              <w:top w:val="single" w:color="auto" w:sz="4" w:space="0"/>
            </w:tcBorders>
          </w:tcPr>
          <w:p w14:paraId="4516D7BC">
            <w:pPr>
              <w:spacing w:before="101"/>
              <w:ind w:left="92"/>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tc>
      </w:tr>
    </w:tbl>
    <w:p w14:paraId="158CA19F">
      <w:pPr>
        <w:rPr>
          <w:rFonts w:ascii="Times New Roman" w:hAnsi="Times New Roman" w:cs="Times New Roman"/>
          <w:sz w:val="20"/>
          <w:szCs w:val="20"/>
        </w:rPr>
      </w:pPr>
    </w:p>
    <w:p w14:paraId="4F210C67">
      <w:pPr>
        <w:spacing w:before="64" w:line="145" w:lineRule="exact"/>
        <w:ind w:left="660"/>
        <w:rPr>
          <w:rFonts w:ascii="Times New Roman" w:hAnsi="Times New Roman" w:cs="Times New Roman"/>
          <w:sz w:val="20"/>
          <w:szCs w:val="20"/>
        </w:rPr>
      </w:pPr>
    </w:p>
    <w:p w14:paraId="41E5BBBC">
      <w:pPr>
        <w:pStyle w:val="8"/>
        <w:spacing w:before="95"/>
        <w:ind w:left="650" w:right="799"/>
        <w:rPr>
          <w:rFonts w:ascii="Times New Roman" w:hAnsi="Times New Roman" w:cs="Times New Roman"/>
          <w:sz w:val="20"/>
          <w:szCs w:val="20"/>
        </w:rPr>
      </w:pPr>
      <w:r>
        <w:rPr>
          <w:rFonts w:ascii="Times New Roman" w:hAnsi="Times New Roman" w:cs="Times New Roman"/>
          <w:sz w:val="20"/>
          <w:szCs w:val="20"/>
        </w:rPr>
        <w:t>B: NON-AUTOMATIC EXCLUSION CAUSE</w:t>
      </w:r>
      <w:r>
        <w:rPr>
          <w:rFonts w:hint="eastAsia" w:ascii="Times New Roman" w:hAnsi="Times New Roman" w:cs="Times New Roman"/>
          <w:sz w:val="20"/>
          <w:szCs w:val="20"/>
        </w:rPr>
        <w:t>b:非自动排除原因</w:t>
      </w:r>
    </w:p>
    <w:p w14:paraId="255FFFDA">
      <w:pPr>
        <w:pStyle w:val="8"/>
        <w:spacing w:before="95"/>
        <w:ind w:left="650" w:right="799"/>
        <w:rPr>
          <w:rFonts w:ascii="Times New Roman" w:hAnsi="Times New Roman" w:cs="Times New Roman"/>
          <w:b/>
          <w:sz w:val="20"/>
          <w:szCs w:val="20"/>
        </w:rPr>
      </w:pPr>
    </w:p>
    <w:tbl>
      <w:tblPr>
        <w:tblStyle w:val="20"/>
        <w:tblW w:w="10604" w:type="dxa"/>
        <w:tblInd w:w="-17"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214"/>
        <w:gridCol w:w="5390"/>
      </w:tblGrid>
      <w:tr w14:paraId="3B204A9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85" w:hRule="atLeast"/>
        </w:trPr>
        <w:tc>
          <w:tcPr>
            <w:tcW w:w="5214" w:type="dxa"/>
          </w:tcPr>
          <w:p w14:paraId="6EE71EE4">
            <w:pPr>
              <w:pStyle w:val="22"/>
              <w:spacing w:before="116" w:line="244" w:lineRule="auto"/>
              <w:ind w:right="254"/>
              <w:rPr>
                <w:rFonts w:ascii="Times New Roman" w:hAnsi="Times New Roman" w:cs="Times New Roman"/>
                <w:sz w:val="20"/>
                <w:szCs w:val="20"/>
              </w:rPr>
            </w:pPr>
            <w:r>
              <w:rPr>
                <w:rFonts w:ascii="Times New Roman" w:hAnsi="Times New Roman" w:cs="Times New Roman"/>
                <w:sz w:val="20"/>
                <w:szCs w:val="20"/>
              </w:rPr>
              <w:t>Has the economic operator committed serious infringements of occupational health and safety rules, environmental, social and labour obligations laid down by European and national law, collective agreements or international provisions listed in Annex X to Directive 2014/24/EU of the European Parliament and of the Council of 26 February 2014 ( ) referred to in Article 95(1)(a) of the Code?</w:t>
            </w:r>
            <w:r>
              <w:rPr>
                <w:rFonts w:hint="eastAsia" w:ascii="Times New Roman" w:hAnsi="Times New Roman" w:cs="Times New Roman"/>
                <w:sz w:val="20"/>
                <w:szCs w:val="20"/>
              </w:rPr>
              <w:t>经济经营者是否严重违反了欧洲和国家法律、集体协议或欧洲议会和理事会2014年2月26日第2014/24/EU号指令附件十所列的国际条款规定的职业健康和安全规则、环境、社会和劳动义务(参见《守则》第95(1)(a)条)？</w:t>
            </w:r>
          </w:p>
          <w:p w14:paraId="339902B8">
            <w:pPr>
              <w:pStyle w:val="22"/>
              <w:spacing w:before="116" w:line="244" w:lineRule="auto"/>
              <w:ind w:right="254"/>
              <w:rPr>
                <w:rFonts w:ascii="Times New Roman" w:hAnsi="Times New Roman" w:cs="Times New Roman"/>
                <w:sz w:val="20"/>
                <w:szCs w:val="20"/>
              </w:rPr>
            </w:pPr>
          </w:p>
          <w:p w14:paraId="100A2A48">
            <w:pPr>
              <w:pStyle w:val="22"/>
              <w:spacing w:before="116" w:line="244" w:lineRule="auto"/>
              <w:ind w:right="254"/>
              <w:rPr>
                <w:rFonts w:ascii="Times New Roman" w:hAnsi="Times New Roman" w:cs="Times New Roman"/>
                <w:sz w:val="20"/>
                <w:szCs w:val="20"/>
              </w:rPr>
            </w:pPr>
            <w:r>
              <w:rPr>
                <w:rFonts w:ascii="Times New Roman" w:hAnsi="Times New Roman" w:cs="Times New Roman"/>
                <w:sz w:val="20"/>
                <w:szCs w:val="20"/>
              </w:rPr>
              <w:t xml:space="preserve">If yes, </w:t>
            </w:r>
          </w:p>
          <w:p w14:paraId="7104D309">
            <w:pPr>
              <w:pStyle w:val="22"/>
              <w:numPr>
                <w:ilvl w:val="0"/>
                <w:numId w:val="8"/>
              </w:numPr>
              <w:spacing w:before="116" w:line="244" w:lineRule="auto"/>
              <w:ind w:right="254"/>
              <w:rPr>
                <w:rFonts w:ascii="Times New Roman" w:hAnsi="Times New Roman" w:cs="Times New Roman"/>
                <w:b/>
                <w:sz w:val="20"/>
                <w:szCs w:val="20"/>
              </w:rPr>
            </w:pPr>
            <w:r>
              <w:rPr>
                <w:rFonts w:ascii="Times New Roman" w:hAnsi="Times New Roman" w:cs="Times New Roman"/>
                <w:sz w:val="20"/>
                <w:szCs w:val="20"/>
              </w:rPr>
              <w:t xml:space="preserve">has the economic operator taken sufficient measures to demonstrate its reliability despite the existence of a relevant ground for exclusion (self-discipline or "Self-Cleaning, see Article 96 of the Code)?b) indicate the conditions and actions provided for by </w:t>
            </w:r>
            <w:r>
              <w:rPr>
                <w:rFonts w:ascii="Times New Roman" w:hAnsi="Times New Roman" w:cs="Times New Roman"/>
                <w:b/>
                <w:sz w:val="20"/>
                <w:szCs w:val="20"/>
              </w:rPr>
              <w:t>article 96 of the Code</w:t>
            </w:r>
            <w:r>
              <w:rPr>
                <w:rFonts w:hint="eastAsia" w:ascii="Times New Roman" w:hAnsi="Times New Roman" w:cs="Times New Roman"/>
                <w:b/>
                <w:sz w:val="20"/>
                <w:szCs w:val="20"/>
              </w:rPr>
              <w:t>(a)尽管存在相关的排除理由(自我约束或"自我清洁"，见《守则》第96条)，经济经营者是否已采取充分措施证明其可靠性？b)指出该法第96条规定的条件和行动</w:t>
            </w:r>
          </w:p>
          <w:p w14:paraId="6120FA07">
            <w:pPr>
              <w:pStyle w:val="22"/>
              <w:numPr>
                <w:ilvl w:val="0"/>
                <w:numId w:val="8"/>
              </w:numPr>
              <w:spacing w:before="116" w:line="244" w:lineRule="auto"/>
              <w:ind w:right="254"/>
              <w:rPr>
                <w:rFonts w:ascii="Times New Roman" w:hAnsi="Times New Roman" w:cs="Times New Roman"/>
                <w:sz w:val="20"/>
                <w:szCs w:val="20"/>
              </w:rPr>
            </w:pPr>
            <w:r>
              <w:rPr>
                <w:rFonts w:ascii="Times New Roman" w:hAnsi="Times New Roman" w:cs="Times New Roman"/>
                <w:sz w:val="20"/>
                <w:szCs w:val="20"/>
              </w:rPr>
              <w:t>indicate the conditions and actions provided for in Article 96 of the Code</w:t>
            </w:r>
            <w:r>
              <w:rPr>
                <w:rFonts w:hint="eastAsia" w:ascii="Times New Roman" w:hAnsi="Times New Roman" w:cs="Times New Roman"/>
                <w:sz w:val="20"/>
                <w:szCs w:val="20"/>
              </w:rPr>
              <w:t>指出该法第96条规定的条件和行动</w:t>
            </w:r>
          </w:p>
        </w:tc>
        <w:tc>
          <w:tcPr>
            <w:tcW w:w="5390" w:type="dxa"/>
          </w:tcPr>
          <w:p w14:paraId="4924BED3">
            <w:pPr>
              <w:pStyle w:val="22"/>
              <w:spacing w:before="116"/>
              <w:rPr>
                <w:rFonts w:ascii="Times New Roman" w:hAnsi="Times New Roman" w:cs="Times New Roman"/>
                <w:b/>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p w14:paraId="21B98E27">
            <w:pPr>
              <w:rPr>
                <w:rFonts w:ascii="Times New Roman" w:hAnsi="Times New Roman" w:cs="Times New Roman"/>
                <w:sz w:val="20"/>
                <w:szCs w:val="20"/>
              </w:rPr>
            </w:pPr>
          </w:p>
          <w:p w14:paraId="668F3E6A">
            <w:pPr>
              <w:rPr>
                <w:rFonts w:ascii="Times New Roman" w:hAnsi="Times New Roman" w:cs="Times New Roman"/>
                <w:sz w:val="20"/>
                <w:szCs w:val="20"/>
              </w:rPr>
            </w:pPr>
          </w:p>
          <w:p w14:paraId="205A56F4">
            <w:pPr>
              <w:rPr>
                <w:rFonts w:ascii="Times New Roman" w:hAnsi="Times New Roman" w:cs="Times New Roman"/>
                <w:sz w:val="20"/>
                <w:szCs w:val="20"/>
              </w:rPr>
            </w:pPr>
          </w:p>
          <w:p w14:paraId="44C69E70">
            <w:pPr>
              <w:rPr>
                <w:rFonts w:ascii="Times New Roman" w:hAnsi="Times New Roman" w:cs="Times New Roman"/>
                <w:sz w:val="20"/>
                <w:szCs w:val="20"/>
              </w:rPr>
            </w:pPr>
          </w:p>
          <w:p w14:paraId="12B919B0">
            <w:pPr>
              <w:rPr>
                <w:rFonts w:ascii="Times New Roman" w:hAnsi="Times New Roman" w:cs="Times New Roman"/>
                <w:sz w:val="20"/>
                <w:szCs w:val="20"/>
              </w:rPr>
            </w:pPr>
          </w:p>
          <w:p w14:paraId="621B3719">
            <w:pPr>
              <w:rPr>
                <w:rFonts w:ascii="Times New Roman" w:hAnsi="Times New Roman" w:cs="Times New Roman"/>
                <w:sz w:val="20"/>
                <w:szCs w:val="20"/>
              </w:rPr>
            </w:pPr>
          </w:p>
          <w:p w14:paraId="491DA2D5">
            <w:pPr>
              <w:rPr>
                <w:rFonts w:ascii="Times New Roman" w:hAnsi="Times New Roman" w:cs="Times New Roman"/>
                <w:sz w:val="20"/>
                <w:szCs w:val="20"/>
              </w:rPr>
            </w:pPr>
          </w:p>
          <w:p w14:paraId="10FC9CAC">
            <w:pPr>
              <w:rPr>
                <w:rFonts w:ascii="Times New Roman" w:hAnsi="Times New Roman" w:cs="Times New Roman"/>
                <w:sz w:val="20"/>
                <w:szCs w:val="20"/>
              </w:rPr>
            </w:pPr>
          </w:p>
          <w:p w14:paraId="46133D6A">
            <w:pPr>
              <w:rPr>
                <w:rFonts w:ascii="Times New Roman" w:hAnsi="Times New Roman" w:cs="Times New Roman"/>
                <w:sz w:val="20"/>
                <w:szCs w:val="20"/>
              </w:rPr>
            </w:pPr>
          </w:p>
          <w:p w14:paraId="6B27D78F">
            <w:pPr>
              <w:rPr>
                <w:rFonts w:ascii="Times New Roman" w:hAnsi="Times New Roman" w:cs="Times New Roman"/>
                <w:sz w:val="20"/>
                <w:szCs w:val="20"/>
              </w:rPr>
            </w:pPr>
          </w:p>
          <w:p w14:paraId="728570CC">
            <w:pPr>
              <w:rPr>
                <w:rFonts w:ascii="Times New Roman" w:hAnsi="Times New Roman" w:cs="Times New Roman"/>
                <w:sz w:val="20"/>
                <w:szCs w:val="20"/>
              </w:rPr>
            </w:pPr>
            <w:r>
              <w:rPr>
                <w:rFonts w:ascii="Times New Roman" w:hAnsi="Times New Roman" w:cs="Times New Roman"/>
                <w:sz w:val="20"/>
                <w:szCs w:val="20"/>
              </w:rPr>
              <w:t xml:space="preserve">[ ] Yes [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No</w:t>
            </w:r>
          </w:p>
          <w:p w14:paraId="04453906">
            <w:pPr>
              <w:rPr>
                <w:rFonts w:ascii="Times New Roman" w:hAnsi="Times New Roman" w:cs="Times New Roman"/>
                <w:sz w:val="20"/>
                <w:szCs w:val="20"/>
              </w:rPr>
            </w:pPr>
          </w:p>
          <w:p w14:paraId="6EA958D8">
            <w:pPr>
              <w:rPr>
                <w:rFonts w:ascii="Times New Roman" w:hAnsi="Times New Roman" w:cs="Times New Roman"/>
                <w:sz w:val="20"/>
                <w:szCs w:val="20"/>
              </w:rPr>
            </w:pPr>
          </w:p>
          <w:p w14:paraId="71C2431D">
            <w:pPr>
              <w:rPr>
                <w:rFonts w:ascii="Times New Roman" w:hAnsi="Times New Roman" w:cs="Times New Roman"/>
                <w:sz w:val="20"/>
                <w:szCs w:val="20"/>
              </w:rPr>
            </w:pPr>
          </w:p>
          <w:p w14:paraId="4495980F">
            <w:pPr>
              <w:rPr>
                <w:rFonts w:ascii="Times New Roman" w:hAnsi="Times New Roman" w:cs="Times New Roman"/>
                <w:sz w:val="20"/>
                <w:szCs w:val="20"/>
              </w:rPr>
            </w:pPr>
          </w:p>
          <w:p w14:paraId="39F76046">
            <w:pPr>
              <w:rPr>
                <w:rFonts w:ascii="Times New Roman" w:hAnsi="Times New Roman" w:cs="Times New Roman"/>
                <w:sz w:val="20"/>
                <w:szCs w:val="20"/>
              </w:rPr>
            </w:pPr>
          </w:p>
          <w:p w14:paraId="62353BB0">
            <w:pPr>
              <w:rPr>
                <w:rFonts w:ascii="Times New Roman" w:hAnsi="Times New Roman" w:cs="Times New Roman"/>
                <w:sz w:val="20"/>
                <w:szCs w:val="20"/>
              </w:rPr>
            </w:pPr>
          </w:p>
          <w:p w14:paraId="2F3FBC1C">
            <w:pPr>
              <w:rPr>
                <w:rFonts w:ascii="Times New Roman" w:hAnsi="Times New Roman" w:cs="Times New Roman"/>
                <w:sz w:val="20"/>
                <w:szCs w:val="20"/>
              </w:rPr>
            </w:pPr>
            <w:r>
              <w:rPr>
                <w:rFonts w:ascii="Times New Roman" w:hAnsi="Times New Roman" w:cs="Times New Roman"/>
                <w:sz w:val="20"/>
                <w:szCs w:val="20"/>
              </w:rPr>
              <w:t>…………………</w:t>
            </w:r>
          </w:p>
        </w:tc>
      </w:tr>
      <w:tr w14:paraId="23DC1D0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85" w:hRule="atLeast"/>
        </w:trPr>
        <w:tc>
          <w:tcPr>
            <w:tcW w:w="5214" w:type="dxa"/>
          </w:tcPr>
          <w:p w14:paraId="60DAB3E9">
            <w:pPr>
              <w:pStyle w:val="22"/>
              <w:spacing w:before="116" w:line="244" w:lineRule="auto"/>
              <w:ind w:right="254"/>
              <w:rPr>
                <w:rFonts w:ascii="Times New Roman" w:hAnsi="Times New Roman" w:cs="Times New Roman"/>
                <w:sz w:val="20"/>
                <w:szCs w:val="20"/>
              </w:rPr>
            </w:pPr>
            <w:r>
              <w:rPr>
                <w:rFonts w:ascii="Times New Roman" w:hAnsi="Times New Roman" w:cs="Times New Roman"/>
                <w:sz w:val="20"/>
                <w:szCs w:val="20"/>
              </w:rPr>
              <w:t>Is the economic operator aware of any conflict of interest referred to in Article 16 of the Code linked to his participation in the procurement procedure (</w:t>
            </w:r>
            <w:r>
              <w:rPr>
                <w:rFonts w:ascii="Times New Roman" w:hAnsi="Times New Roman" w:cs="Times New Roman"/>
                <w:b/>
                <w:sz w:val="20"/>
                <w:szCs w:val="20"/>
              </w:rPr>
              <w:t>Article 95, paragraph 1, letter b) of the Code)</w:t>
            </w:r>
            <w:r>
              <w:rPr>
                <w:rFonts w:ascii="Times New Roman" w:hAnsi="Times New Roman" w:cs="Times New Roman"/>
                <w:sz w:val="20"/>
                <w:szCs w:val="20"/>
              </w:rPr>
              <w:t>?</w:t>
            </w:r>
            <w:r>
              <w:rPr>
                <w:rFonts w:hint="eastAsia" w:ascii="Times New Roman" w:hAnsi="Times New Roman" w:cs="Times New Roman"/>
                <w:sz w:val="20"/>
                <w:szCs w:val="20"/>
              </w:rPr>
              <w:t>经济经营者是否知道守则第16条提及的任何利益冲突与其参与采购程序有关(守则第95条第1款b项)？</w:t>
            </w:r>
          </w:p>
          <w:p w14:paraId="22AE375E">
            <w:pPr>
              <w:pStyle w:val="22"/>
              <w:spacing w:before="116" w:line="244" w:lineRule="auto"/>
              <w:ind w:right="254"/>
              <w:rPr>
                <w:rFonts w:ascii="Times New Roman" w:hAnsi="Times New Roman" w:cs="Times New Roman"/>
                <w:sz w:val="20"/>
                <w:szCs w:val="20"/>
              </w:rPr>
            </w:pPr>
            <w:r>
              <w:rPr>
                <w:rFonts w:ascii="Times New Roman" w:hAnsi="Times New Roman" w:cs="Times New Roman"/>
                <w:sz w:val="20"/>
                <w:szCs w:val="20"/>
              </w:rPr>
              <w:t>If yes, please provide detailed information on how the conflict of interest was resolved:</w:t>
            </w:r>
            <w:r>
              <w:rPr>
                <w:rFonts w:hint="eastAsia" w:ascii="Times New Roman" w:hAnsi="Times New Roman" w:cs="Times New Roman"/>
                <w:sz w:val="20"/>
                <w:szCs w:val="20"/>
              </w:rPr>
              <w:t>如果是，请提供如何解决利益冲突的详细信息:</w:t>
            </w:r>
          </w:p>
        </w:tc>
        <w:tc>
          <w:tcPr>
            <w:tcW w:w="5390" w:type="dxa"/>
          </w:tcPr>
          <w:p w14:paraId="108EC71A">
            <w:pPr>
              <w:pStyle w:val="22"/>
              <w:spacing w:before="116"/>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p w14:paraId="5078DB87">
            <w:pPr>
              <w:pStyle w:val="22"/>
              <w:spacing w:before="116"/>
              <w:rPr>
                <w:rFonts w:ascii="Times New Roman" w:hAnsi="Times New Roman" w:cs="Times New Roman"/>
                <w:sz w:val="20"/>
                <w:szCs w:val="20"/>
              </w:rPr>
            </w:pPr>
          </w:p>
          <w:p w14:paraId="478AB4E4">
            <w:pPr>
              <w:pStyle w:val="22"/>
              <w:spacing w:before="116"/>
              <w:rPr>
                <w:rFonts w:ascii="Times New Roman" w:hAnsi="Times New Roman" w:cs="Times New Roman"/>
                <w:sz w:val="20"/>
                <w:szCs w:val="20"/>
              </w:rPr>
            </w:pPr>
          </w:p>
          <w:p w14:paraId="2F4A696B">
            <w:pPr>
              <w:pStyle w:val="22"/>
              <w:spacing w:before="116"/>
              <w:rPr>
                <w:rFonts w:ascii="Times New Roman" w:hAnsi="Times New Roman" w:cs="Times New Roman"/>
                <w:sz w:val="20"/>
                <w:szCs w:val="20"/>
              </w:rPr>
            </w:pPr>
          </w:p>
          <w:p w14:paraId="54BAF880">
            <w:pPr>
              <w:pStyle w:val="22"/>
              <w:spacing w:before="116"/>
              <w:rPr>
                <w:rFonts w:ascii="Times New Roman" w:hAnsi="Times New Roman" w:cs="Times New Roman"/>
                <w:sz w:val="20"/>
                <w:szCs w:val="20"/>
              </w:rPr>
            </w:pPr>
            <w:r>
              <w:rPr>
                <w:rFonts w:ascii="Times New Roman" w:hAnsi="Times New Roman" w:cs="Times New Roman"/>
                <w:sz w:val="20"/>
                <w:szCs w:val="20"/>
              </w:rPr>
              <w:t>[………….]</w:t>
            </w:r>
          </w:p>
        </w:tc>
      </w:tr>
      <w:tr w14:paraId="1909791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85" w:hRule="atLeast"/>
        </w:trPr>
        <w:tc>
          <w:tcPr>
            <w:tcW w:w="5214" w:type="dxa"/>
          </w:tcPr>
          <w:p w14:paraId="4E5300F8">
            <w:pPr>
              <w:pStyle w:val="22"/>
              <w:spacing w:before="116" w:line="244" w:lineRule="auto"/>
              <w:ind w:right="254"/>
              <w:rPr>
                <w:rFonts w:ascii="Times New Roman" w:hAnsi="Times New Roman" w:cs="Times New Roman"/>
                <w:sz w:val="20"/>
                <w:szCs w:val="20"/>
              </w:rPr>
            </w:pPr>
            <w:r>
              <w:rPr>
                <w:rFonts w:ascii="Times New Roman" w:hAnsi="Times New Roman" w:cs="Times New Roman"/>
                <w:sz w:val="20"/>
                <w:szCs w:val="20"/>
              </w:rPr>
              <w:t>Has the economic operator or an undertaking associated with it provided advice to the contracting authority or contracting entity or otherwise participated in the preparation of the procurement procedure (</w:t>
            </w:r>
            <w:r>
              <w:rPr>
                <w:rFonts w:ascii="Times New Roman" w:hAnsi="Times New Roman" w:cs="Times New Roman"/>
                <w:b/>
                <w:sz w:val="20"/>
                <w:szCs w:val="20"/>
              </w:rPr>
              <w:t>Article 95, paragraph 1, letter c) of the Code</w:t>
            </w:r>
            <w:r>
              <w:rPr>
                <w:rFonts w:ascii="Times New Roman" w:hAnsi="Times New Roman" w:cs="Times New Roman"/>
                <w:sz w:val="20"/>
                <w:szCs w:val="20"/>
              </w:rPr>
              <w:t>?</w:t>
            </w:r>
            <w:r>
              <w:rPr>
                <w:rFonts w:hint="eastAsia" w:ascii="Times New Roman" w:hAnsi="Times New Roman" w:cs="Times New Roman"/>
                <w:sz w:val="20"/>
                <w:szCs w:val="20"/>
              </w:rPr>
              <w:t>经济经营者或与其相关的企业是否向订约当局或订约实体提供了咨询意见或以其他方式参与了采购程序的准备工作(《守则》第95条第1款c项)?</w:t>
            </w:r>
          </w:p>
          <w:p w14:paraId="6158F8FE">
            <w:pPr>
              <w:pStyle w:val="22"/>
              <w:spacing w:before="116" w:line="244" w:lineRule="auto"/>
              <w:ind w:right="254"/>
              <w:rPr>
                <w:rFonts w:ascii="Times New Roman" w:hAnsi="Times New Roman" w:cs="Times New Roman"/>
                <w:sz w:val="20"/>
                <w:szCs w:val="20"/>
              </w:rPr>
            </w:pPr>
          </w:p>
          <w:p w14:paraId="2D550C61">
            <w:pPr>
              <w:pStyle w:val="22"/>
              <w:spacing w:before="116" w:line="244" w:lineRule="auto"/>
              <w:ind w:right="254"/>
              <w:rPr>
                <w:rFonts w:ascii="Times New Roman" w:hAnsi="Times New Roman" w:cs="Times New Roman"/>
                <w:sz w:val="20"/>
                <w:szCs w:val="20"/>
              </w:rPr>
            </w:pPr>
            <w:r>
              <w:rPr>
                <w:rFonts w:ascii="Times New Roman" w:hAnsi="Times New Roman" w:cs="Times New Roman"/>
                <w:sz w:val="20"/>
                <w:szCs w:val="20"/>
              </w:rPr>
              <w:t>If yes, please provide detailed information on the measures taken to prevent possible distortions of competition:</w:t>
            </w:r>
            <w:r>
              <w:rPr>
                <w:rFonts w:hint="eastAsia" w:ascii="Times New Roman" w:hAnsi="Times New Roman" w:cs="Times New Roman"/>
                <w:sz w:val="20"/>
                <w:szCs w:val="20"/>
              </w:rPr>
              <w:t>如果是，请详细说明为防止可能的竞争扭曲而采取的措施:</w:t>
            </w:r>
          </w:p>
        </w:tc>
        <w:tc>
          <w:tcPr>
            <w:tcW w:w="5390" w:type="dxa"/>
          </w:tcPr>
          <w:p w14:paraId="32C8B27E">
            <w:pPr>
              <w:pStyle w:val="22"/>
              <w:spacing w:before="116"/>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p w14:paraId="587449AA">
            <w:pPr>
              <w:pStyle w:val="22"/>
              <w:spacing w:before="116"/>
              <w:rPr>
                <w:rFonts w:ascii="Times New Roman" w:hAnsi="Times New Roman" w:cs="Times New Roman"/>
                <w:sz w:val="20"/>
                <w:szCs w:val="20"/>
              </w:rPr>
            </w:pPr>
          </w:p>
          <w:p w14:paraId="003AD9F3">
            <w:pPr>
              <w:pStyle w:val="22"/>
              <w:spacing w:before="116"/>
              <w:rPr>
                <w:rFonts w:ascii="Times New Roman" w:hAnsi="Times New Roman" w:cs="Times New Roman"/>
                <w:sz w:val="20"/>
                <w:szCs w:val="20"/>
              </w:rPr>
            </w:pPr>
          </w:p>
          <w:p w14:paraId="6CC7F4EC">
            <w:pPr>
              <w:pStyle w:val="22"/>
              <w:spacing w:before="116"/>
              <w:rPr>
                <w:rFonts w:ascii="Times New Roman" w:hAnsi="Times New Roman" w:cs="Times New Roman"/>
                <w:sz w:val="20"/>
                <w:szCs w:val="20"/>
              </w:rPr>
            </w:pPr>
          </w:p>
          <w:p w14:paraId="4E0C0409">
            <w:pPr>
              <w:pStyle w:val="22"/>
              <w:spacing w:before="116"/>
              <w:rPr>
                <w:rFonts w:ascii="Times New Roman" w:hAnsi="Times New Roman" w:cs="Times New Roman"/>
                <w:sz w:val="20"/>
                <w:szCs w:val="20"/>
              </w:rPr>
            </w:pPr>
          </w:p>
          <w:p w14:paraId="3E03B0B3">
            <w:pPr>
              <w:pStyle w:val="22"/>
              <w:spacing w:before="116"/>
              <w:rPr>
                <w:rFonts w:ascii="Times New Roman" w:hAnsi="Times New Roman" w:cs="Times New Roman"/>
                <w:sz w:val="20"/>
                <w:szCs w:val="20"/>
              </w:rPr>
            </w:pPr>
          </w:p>
          <w:p w14:paraId="2E9E9E4B">
            <w:pPr>
              <w:pStyle w:val="22"/>
              <w:spacing w:before="116"/>
              <w:rPr>
                <w:rFonts w:ascii="Times New Roman" w:hAnsi="Times New Roman" w:cs="Times New Roman"/>
                <w:sz w:val="20"/>
                <w:szCs w:val="20"/>
              </w:rPr>
            </w:pPr>
            <w:r>
              <w:rPr>
                <w:rFonts w:ascii="Times New Roman" w:hAnsi="Times New Roman" w:cs="Times New Roman"/>
                <w:sz w:val="20"/>
                <w:szCs w:val="20"/>
              </w:rPr>
              <w:t>[………….]</w:t>
            </w:r>
          </w:p>
          <w:p w14:paraId="162B5FDE">
            <w:pPr>
              <w:pStyle w:val="22"/>
              <w:spacing w:before="116"/>
              <w:rPr>
                <w:rFonts w:ascii="Times New Roman" w:hAnsi="Times New Roman" w:cs="Times New Roman"/>
                <w:sz w:val="20"/>
                <w:szCs w:val="20"/>
              </w:rPr>
            </w:pPr>
          </w:p>
        </w:tc>
      </w:tr>
      <w:tr w14:paraId="5DE12DC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85" w:hRule="atLeast"/>
        </w:trPr>
        <w:tc>
          <w:tcPr>
            <w:tcW w:w="5214" w:type="dxa"/>
          </w:tcPr>
          <w:p w14:paraId="1B77AFCB">
            <w:pPr>
              <w:pStyle w:val="22"/>
              <w:spacing w:before="116" w:line="244" w:lineRule="auto"/>
              <w:ind w:right="254"/>
              <w:rPr>
                <w:rFonts w:ascii="Times New Roman" w:hAnsi="Times New Roman" w:cs="Times New Roman"/>
                <w:sz w:val="20"/>
                <w:szCs w:val="20"/>
              </w:rPr>
            </w:pPr>
            <w:r>
              <w:rPr>
                <w:rFonts w:ascii="Times New Roman" w:hAnsi="Times New Roman" w:cs="Times New Roman"/>
                <w:sz w:val="20"/>
                <w:szCs w:val="20"/>
              </w:rPr>
              <w:t>Are the tenders of economic operators imputable to a single decision-making centre because of agreements with other economic operators participating in the same tender? (</w:t>
            </w:r>
            <w:r>
              <w:rPr>
                <w:rFonts w:ascii="Times New Roman" w:hAnsi="Times New Roman" w:cs="Times New Roman"/>
                <w:b/>
                <w:sz w:val="20"/>
                <w:szCs w:val="20"/>
              </w:rPr>
              <w:t>article 95, paragraph 1, letter d</w:t>
            </w:r>
            <w:r>
              <w:rPr>
                <w:rFonts w:ascii="Times New Roman" w:hAnsi="Times New Roman" w:cs="Times New Roman"/>
                <w:sz w:val="20"/>
                <w:szCs w:val="20"/>
              </w:rPr>
              <w:t>)?</w:t>
            </w:r>
            <w:r>
              <w:rPr>
                <w:rFonts w:hint="eastAsia" w:ascii="Times New Roman" w:hAnsi="Times New Roman" w:cs="Times New Roman"/>
                <w:sz w:val="20"/>
                <w:szCs w:val="20"/>
              </w:rPr>
              <w:t>经济经营者的投标是否因为与参与同一投标的其他经济经营者达成协议而归于一个决策中心？(第95条第1款d项)？</w:t>
            </w:r>
          </w:p>
        </w:tc>
        <w:tc>
          <w:tcPr>
            <w:tcW w:w="5390" w:type="dxa"/>
          </w:tcPr>
          <w:p w14:paraId="599FADF3">
            <w:pPr>
              <w:pStyle w:val="22"/>
              <w:spacing w:before="116"/>
              <w:rPr>
                <w:rFonts w:ascii="Times New Roman" w:hAnsi="Times New Roman" w:cs="Times New Roman"/>
                <w:sz w:val="20"/>
                <w:szCs w:val="20"/>
              </w:rPr>
            </w:pPr>
            <w:r>
              <w:rPr>
                <w:rFonts w:ascii="Times New Roman" w:hAnsi="Times New Roman" w:cs="Times New Roman"/>
                <w:sz w:val="20"/>
                <w:szCs w:val="20"/>
              </w:rPr>
              <w:t xml:space="preserve">[ ] Yes [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No</w:t>
            </w:r>
          </w:p>
        </w:tc>
      </w:tr>
      <w:tr w14:paraId="7C89EC88">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85" w:hRule="atLeast"/>
        </w:trPr>
        <w:tc>
          <w:tcPr>
            <w:tcW w:w="5214" w:type="dxa"/>
          </w:tcPr>
          <w:p w14:paraId="22A4FCDD">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Has the operator committed serious professional misconduct referred to in Art.95 co.1 lett. e of the Code, considering the cases referred to in Art.98 co.3 of the Code?</w:t>
            </w:r>
            <w:r>
              <w:rPr>
                <w:rFonts w:hint="eastAsia" w:ascii="Times New Roman" w:hAnsi="Times New Roman" w:cs="Times New Roman"/>
                <w:sz w:val="20"/>
                <w:szCs w:val="20"/>
                <w:lang w:val="en"/>
              </w:rPr>
              <w:t>经营者是否犯有第95条第1款所述的严重渎职行为。考虑到法典第98条第3款提及的情况？</w:t>
            </w:r>
          </w:p>
          <w:p w14:paraId="2E856328">
            <w:pPr>
              <w:pStyle w:val="22"/>
              <w:spacing w:before="116" w:line="244" w:lineRule="auto"/>
              <w:ind w:right="254"/>
              <w:rPr>
                <w:rFonts w:ascii="Times New Roman" w:hAnsi="Times New Roman" w:cs="Times New Roman"/>
                <w:sz w:val="20"/>
                <w:szCs w:val="20"/>
                <w:lang w:val="en"/>
              </w:rPr>
            </w:pPr>
          </w:p>
          <w:p w14:paraId="4E39CA33">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If yes, please provide detailed information, specifying the type of offence and the self-cleaning measures adopted under art. 96 of the Code:</w:t>
            </w:r>
            <w:r>
              <w:rPr>
                <w:rFonts w:hint="eastAsia" w:ascii="Times New Roman" w:hAnsi="Times New Roman" w:cs="Times New Roman"/>
                <w:sz w:val="20"/>
                <w:szCs w:val="20"/>
                <w:lang w:val="en"/>
              </w:rPr>
              <w:t>如果是，请提供详细资料，具体说明犯罪类型和根据该法第96条采取的自我清理措施:</w:t>
            </w:r>
          </w:p>
          <w:p w14:paraId="1A0EEA1C">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a) an executive sanction imposed by the Competition and Market Authority or other sector authority, relevant to the specific subject matter of the contract;</w:t>
            </w:r>
            <w:r>
              <w:rPr>
                <w:rFonts w:hint="eastAsia" w:ascii="Times New Roman" w:hAnsi="Times New Roman" w:cs="Times New Roman"/>
                <w:sz w:val="20"/>
                <w:szCs w:val="20"/>
                <w:lang w:val="en"/>
              </w:rPr>
              <w:t>a)竞争和市场主管机构或其他部门主管机构实施的与合同具体标的相关的行政处罚；</w:t>
            </w:r>
          </w:p>
          <w:p w14:paraId="4937F702">
            <w:pPr>
              <w:pStyle w:val="22"/>
              <w:spacing w:before="116" w:line="244" w:lineRule="auto"/>
              <w:ind w:right="254"/>
              <w:rPr>
                <w:rFonts w:ascii="Times New Roman" w:hAnsi="Times New Roman" w:cs="Times New Roman"/>
                <w:sz w:val="20"/>
                <w:szCs w:val="20"/>
                <w:lang w:val="en"/>
              </w:rPr>
            </w:pPr>
          </w:p>
          <w:p w14:paraId="030BE278">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b) conduct of the economic operator which has attempted to unduly influence the decision-making process of the contracting authority or to obtain confidential information for its own benefit, or which has provided, even negligently, false or misleading information likely to influence decisions on exclusion, selection or award;</w:t>
            </w:r>
            <w:r>
              <w:rPr>
                <w:rFonts w:hint="eastAsia" w:ascii="Times New Roman" w:hAnsi="Times New Roman" w:cs="Times New Roman"/>
                <w:sz w:val="20"/>
                <w:szCs w:val="20"/>
                <w:lang w:val="en"/>
              </w:rPr>
              <w:t>b)经济经营者的行为，试图不适当地影响订约当局的决策过程或为其自身利益获取机密信息，或提供即使是疏忽的虚假或误导性信息，可能影响关于排除、选择或授予的决定；</w:t>
            </w:r>
          </w:p>
          <w:p w14:paraId="79FBC7CB">
            <w:pPr>
              <w:pStyle w:val="22"/>
              <w:spacing w:before="116" w:line="244" w:lineRule="auto"/>
              <w:ind w:right="254"/>
              <w:rPr>
                <w:rFonts w:ascii="Times New Roman" w:hAnsi="Times New Roman" w:cs="Times New Roman"/>
                <w:sz w:val="20"/>
                <w:szCs w:val="20"/>
                <w:lang w:val="en"/>
              </w:rPr>
            </w:pPr>
          </w:p>
          <w:p w14:paraId="4B2CAB69">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c) conduct of the economic operator which has shown significant or persistent deficiencies in the performance of a previous contract or concession contract that has led to its termination for non-performance or to an order for damages or other comparable sanctions, resulting from particularly serious breaches or the repetition of which is indicative of persistent professional misconduct;</w:t>
            </w:r>
            <w:r>
              <w:rPr>
                <w:rFonts w:hint="eastAsia" w:ascii="Times New Roman" w:hAnsi="Times New Roman" w:cs="Times New Roman"/>
                <w:sz w:val="20"/>
                <w:szCs w:val="20"/>
                <w:lang w:val="en"/>
              </w:rPr>
              <w:t>c)经济经营者的行为表明在履行以前的合同或特许权合同中存在重大或持续的缺陷，导致因不履行合同而终止合同，或因特别严重的违约行为而被责令赔偿损失或受到其他类似的制裁，或这种行为的反复出现表明存在持续的职业不当行为；</w:t>
            </w:r>
          </w:p>
          <w:p w14:paraId="0BB8C4DF">
            <w:pPr>
              <w:pStyle w:val="22"/>
              <w:spacing w:before="116" w:line="244" w:lineRule="auto"/>
              <w:ind w:right="254"/>
              <w:rPr>
                <w:rFonts w:ascii="Times New Roman" w:hAnsi="Times New Roman" w:cs="Times New Roman"/>
                <w:sz w:val="20"/>
                <w:szCs w:val="20"/>
                <w:lang w:val="en"/>
              </w:rPr>
            </w:pPr>
          </w:p>
          <w:p w14:paraId="4A655DCD">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d) conduct of the economic operator which has committed a serious breach of contract against one or more subcontractors;</w:t>
            </w:r>
            <w:r>
              <w:rPr>
                <w:rFonts w:hint="eastAsia" w:ascii="Times New Roman" w:hAnsi="Times New Roman" w:cs="Times New Roman"/>
                <w:sz w:val="20"/>
                <w:szCs w:val="20"/>
                <w:lang w:val="en"/>
              </w:rPr>
              <w:t>d)对一个或多个分包商严重违反合同的经济经营者的行为；</w:t>
            </w:r>
          </w:p>
          <w:p w14:paraId="2DCC638E">
            <w:pPr>
              <w:pStyle w:val="22"/>
              <w:spacing w:before="116" w:line="244" w:lineRule="auto"/>
              <w:ind w:right="254"/>
              <w:rPr>
                <w:rFonts w:ascii="Times New Roman" w:hAnsi="Times New Roman" w:cs="Times New Roman"/>
                <w:sz w:val="20"/>
                <w:szCs w:val="20"/>
                <w:lang w:val="en"/>
              </w:rPr>
            </w:pPr>
          </w:p>
          <w:p w14:paraId="15140F83">
            <w:pPr>
              <w:pStyle w:val="22"/>
              <w:spacing w:before="116" w:line="244" w:lineRule="auto"/>
              <w:ind w:right="254"/>
              <w:rPr>
                <w:rFonts w:ascii="Times New Roman" w:hAnsi="Times New Roman" w:cs="Times New Roman"/>
                <w:sz w:val="20"/>
                <w:szCs w:val="20"/>
                <w:lang w:val="en"/>
              </w:rPr>
            </w:pPr>
          </w:p>
          <w:p w14:paraId="3DA3CEA9">
            <w:pPr>
              <w:pStyle w:val="22"/>
              <w:spacing w:before="116" w:line="244" w:lineRule="auto"/>
              <w:ind w:left="92" w:right="254"/>
              <w:rPr>
                <w:rFonts w:ascii="Times New Roman" w:hAnsi="Times New Roman" w:cs="Times New Roman"/>
                <w:sz w:val="20"/>
                <w:szCs w:val="20"/>
                <w:lang w:val="en"/>
              </w:rPr>
            </w:pPr>
            <w:r>
              <w:rPr>
                <w:rFonts w:ascii="Times New Roman" w:hAnsi="Times New Roman" w:cs="Times New Roman"/>
                <w:sz w:val="20"/>
                <w:szCs w:val="20"/>
                <w:lang w:val="en"/>
              </w:rPr>
              <w:t>e) conduct of the economic operator who has violated the prohibition on fiduciary registration referred to in article 17 of law 19 March 1990, n. 55, where the violation has not been removed;</w:t>
            </w:r>
            <w:r>
              <w:rPr>
                <w:rFonts w:hint="eastAsia" w:ascii="Times New Roman" w:hAnsi="Times New Roman" w:cs="Times New Roman"/>
                <w:sz w:val="20"/>
                <w:szCs w:val="20"/>
                <w:lang w:val="en"/>
              </w:rPr>
              <w:t>e)违反1990年3月19日第55号法律第17条所述信托登记禁令的经济经营者的行为，且违规行为尚未消除；</w:t>
            </w:r>
          </w:p>
          <w:p w14:paraId="503BFA77">
            <w:pPr>
              <w:pStyle w:val="22"/>
              <w:spacing w:before="116" w:line="244" w:lineRule="auto"/>
              <w:ind w:right="254"/>
              <w:rPr>
                <w:rFonts w:ascii="Times New Roman" w:hAnsi="Times New Roman" w:cs="Times New Roman"/>
                <w:sz w:val="20"/>
                <w:szCs w:val="20"/>
                <w:lang w:val="en"/>
              </w:rPr>
            </w:pPr>
          </w:p>
          <w:p w14:paraId="2804959A">
            <w:pPr>
              <w:pStyle w:val="22"/>
              <w:spacing w:before="116" w:line="244" w:lineRule="auto"/>
              <w:ind w:right="254"/>
              <w:rPr>
                <w:rFonts w:ascii="Times New Roman" w:hAnsi="Times New Roman" w:cs="Times New Roman"/>
                <w:sz w:val="20"/>
                <w:szCs w:val="20"/>
                <w:lang w:val="en"/>
              </w:rPr>
            </w:pPr>
          </w:p>
          <w:p w14:paraId="52EBFDC6">
            <w:pPr>
              <w:pStyle w:val="22"/>
              <w:spacing w:before="116" w:line="244" w:lineRule="auto"/>
              <w:ind w:right="254"/>
              <w:rPr>
                <w:rFonts w:ascii="Times New Roman" w:hAnsi="Times New Roman" w:cs="Times New Roman"/>
                <w:sz w:val="20"/>
                <w:szCs w:val="20"/>
                <w:lang w:val="en"/>
              </w:rPr>
            </w:pPr>
          </w:p>
          <w:p w14:paraId="4273840C">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f) failure to report to the judicial authorities by the economic operator who is the victim of the offences provided for and punished by Articles 317 and 629 of the Criminal Code aggravated pursuant to Article 416-bis.1 of the same Code, unless the cases provided for by Article 4(1) of Law No 689 of 24 November 1981 apply. This circumstance must emerge from the evidence underlying the request for committal for trial formulated against the defendant for the offences referred to in the first sentence in the year preceding the publication of the notice and must be communicated, together with the particulars of the person who has failed to make the aforementioned report, by the public prosecutor to the ANAC, which shall publish it;</w:t>
            </w:r>
            <w:r>
              <w:rPr>
                <w:rFonts w:hint="eastAsia" w:ascii="Times New Roman" w:hAnsi="Times New Roman" w:cs="Times New Roman"/>
                <w:sz w:val="20"/>
                <w:szCs w:val="20"/>
                <w:lang w:val="en"/>
              </w:rPr>
              <w:t>(f)作为《刑法》第317条和第629条规定并根据该法第416条之二第1款加重处罚的罪行的受害者的经济经营者不向司法当局报告，除非1981年11月24日第689号法律第4条第1款规定的情况适用。这种情况必须来自在公告发布前一年针对第一句所述罪行的被告提出的拘押审判请求所依据的证据，并且必须由检察官向ANAC通报，同时通报未提交上述报告者的详细情况，由后者予以发布；</w:t>
            </w:r>
          </w:p>
          <w:p w14:paraId="649DA882">
            <w:pPr>
              <w:pStyle w:val="22"/>
              <w:spacing w:before="116" w:line="244" w:lineRule="auto"/>
              <w:ind w:right="254"/>
              <w:rPr>
                <w:rFonts w:ascii="Times New Roman" w:hAnsi="Times New Roman" w:cs="Times New Roman"/>
                <w:sz w:val="20"/>
                <w:szCs w:val="20"/>
                <w:lang w:val="en"/>
              </w:rPr>
            </w:pPr>
          </w:p>
          <w:p w14:paraId="0F566F80">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g) it is alleged that the economic operator, or the persons referred to in paragraph 3 of Article 94, has committed any of the offences or attempted offences referred to in paragraph 1 of the same Article 94;</w:t>
            </w:r>
            <w:r>
              <w:rPr>
                <w:rFonts w:hint="eastAsia" w:ascii="Times New Roman" w:hAnsi="Times New Roman" w:cs="Times New Roman"/>
                <w:sz w:val="20"/>
                <w:szCs w:val="20"/>
                <w:lang w:val="en"/>
              </w:rPr>
              <w:t>(g)据称经济经营者或第94条第3款提及的人员实施了同一第94条第1款提及的任何罪行或犯罪未遂；</w:t>
            </w:r>
          </w:p>
          <w:p w14:paraId="0200470A">
            <w:pPr>
              <w:pStyle w:val="22"/>
              <w:spacing w:before="116" w:line="244" w:lineRule="auto"/>
              <w:ind w:right="254"/>
              <w:rPr>
                <w:rFonts w:ascii="Times New Roman" w:hAnsi="Times New Roman" w:cs="Times New Roman"/>
                <w:sz w:val="20"/>
                <w:szCs w:val="20"/>
                <w:lang w:val="en"/>
              </w:rPr>
            </w:pPr>
          </w:p>
          <w:p w14:paraId="5FB1ED53">
            <w:pPr>
              <w:pStyle w:val="22"/>
              <w:spacing w:before="116" w:line="244" w:lineRule="auto"/>
              <w:ind w:right="254"/>
              <w:rPr>
                <w:rFonts w:ascii="Times New Roman" w:hAnsi="Times New Roman" w:cs="Times New Roman"/>
                <w:sz w:val="20"/>
                <w:szCs w:val="20"/>
                <w:lang w:val="en"/>
              </w:rPr>
            </w:pPr>
          </w:p>
          <w:p w14:paraId="47EA66D1">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h) it is alleged or established that the economic operator, or the persons referred to in paragraph 3 of Article 94, has committed any of the following offences:</w:t>
            </w:r>
            <w:r>
              <w:rPr>
                <w:rFonts w:hint="eastAsia" w:ascii="Times New Roman" w:hAnsi="Times New Roman" w:cs="Times New Roman"/>
                <w:sz w:val="20"/>
                <w:szCs w:val="20"/>
                <w:lang w:val="en"/>
              </w:rPr>
              <w:t>(h)据称或经证实，经济经营者或第94条第3款所述人员实施了下列任何犯罪行为:</w:t>
            </w:r>
          </w:p>
          <w:p w14:paraId="06772C5B">
            <w:pPr>
              <w:pStyle w:val="22"/>
              <w:spacing w:before="116" w:line="244" w:lineRule="auto"/>
              <w:ind w:right="254"/>
              <w:rPr>
                <w:rFonts w:ascii="Times New Roman" w:hAnsi="Times New Roman" w:cs="Times New Roman"/>
                <w:sz w:val="20"/>
                <w:szCs w:val="20"/>
                <w:lang w:val="en"/>
              </w:rPr>
            </w:pPr>
          </w:p>
          <w:p w14:paraId="24ED5D07">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1) abusive exercise of a profession, as referred to in Article 348 of the Penal Code</w:t>
            </w:r>
            <w:r>
              <w:rPr>
                <w:rFonts w:hint="eastAsia" w:ascii="Times New Roman" w:hAnsi="Times New Roman" w:cs="Times New Roman"/>
                <w:sz w:val="20"/>
                <w:szCs w:val="20"/>
                <w:lang w:val="en"/>
              </w:rPr>
              <w:t>⑴《刑法》第348条所指的滥用职业</w:t>
            </w:r>
          </w:p>
          <w:p w14:paraId="41169156">
            <w:pPr>
              <w:pStyle w:val="22"/>
              <w:spacing w:before="116" w:line="244" w:lineRule="auto"/>
              <w:ind w:right="254"/>
              <w:rPr>
                <w:rFonts w:ascii="Times New Roman" w:hAnsi="Times New Roman" w:cs="Times New Roman"/>
                <w:sz w:val="20"/>
                <w:szCs w:val="20"/>
                <w:lang w:val="en"/>
              </w:rPr>
            </w:pPr>
          </w:p>
          <w:p w14:paraId="5215ED11">
            <w:pPr>
              <w:pStyle w:val="22"/>
              <w:numPr>
                <w:ilvl w:val="0"/>
                <w:numId w:val="9"/>
              </w:numPr>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simple bankruptcy, fraudulent bankruptcy, failure to declare assets to be included in the bankruptcy inventory or abusive use of credit, as referred to in Articles 216, 217, 218 and 220 of Royal Decree No 267 of 16 March 1942</w:t>
            </w:r>
          </w:p>
          <w:p w14:paraId="19D26823">
            <w:pPr>
              <w:pStyle w:val="22"/>
              <w:numPr>
                <w:ilvl w:val="0"/>
                <w:numId w:val="0"/>
              </w:numPr>
              <w:spacing w:before="116" w:line="244" w:lineRule="auto"/>
              <w:ind w:right="254" w:rightChars="0"/>
              <w:rPr>
                <w:rFonts w:ascii="Times New Roman" w:hAnsi="Times New Roman" w:cs="Times New Roman"/>
                <w:sz w:val="20"/>
                <w:szCs w:val="20"/>
                <w:lang w:val="en"/>
              </w:rPr>
            </w:pPr>
            <w:r>
              <w:rPr>
                <w:rFonts w:hint="eastAsia" w:ascii="Times New Roman" w:hAnsi="Times New Roman" w:cs="Times New Roman"/>
                <w:sz w:val="20"/>
                <w:szCs w:val="20"/>
                <w:lang w:val="en"/>
              </w:rPr>
              <w:t>⑵1942年3月16日第267号皇家法令第216、217、218和220条提到的简单破产、欺诈性破产、未申报列入破产清单的资产或滥用信贷</w:t>
            </w:r>
          </w:p>
          <w:p w14:paraId="37F1BCAA">
            <w:pPr>
              <w:pStyle w:val="22"/>
              <w:spacing w:before="116" w:line="244" w:lineRule="auto"/>
              <w:ind w:right="254"/>
              <w:rPr>
                <w:rFonts w:ascii="Times New Roman" w:hAnsi="Times New Roman" w:cs="Times New Roman"/>
                <w:sz w:val="20"/>
                <w:szCs w:val="20"/>
                <w:lang w:val="en"/>
              </w:rPr>
            </w:pPr>
          </w:p>
          <w:p w14:paraId="4FDF9734">
            <w:pPr>
              <w:pStyle w:val="22"/>
              <w:numPr>
                <w:ilvl w:val="0"/>
                <w:numId w:val="9"/>
              </w:numPr>
              <w:spacing w:before="116" w:line="244" w:lineRule="auto"/>
              <w:ind w:left="93" w:leftChars="0" w:right="254" w:firstLine="0" w:firstLineChars="0"/>
              <w:rPr>
                <w:rFonts w:ascii="Times New Roman" w:hAnsi="Times New Roman" w:cs="Times New Roman"/>
                <w:sz w:val="20"/>
                <w:szCs w:val="20"/>
                <w:lang w:val="en"/>
              </w:rPr>
            </w:pPr>
            <w:r>
              <w:rPr>
                <w:rFonts w:ascii="Times New Roman" w:hAnsi="Times New Roman" w:cs="Times New Roman"/>
                <w:sz w:val="20"/>
                <w:szCs w:val="20"/>
                <w:lang w:val="en"/>
              </w:rPr>
              <w:t>tax offences under Legislative Decree No 74 of 10 March 2000, corporate offences under Articles 2621 et seq. of the Civil Code or offences against industry and trade under Articles 513 to 517 of the Criminal Code</w:t>
            </w:r>
          </w:p>
          <w:p w14:paraId="08F73A70">
            <w:pPr>
              <w:pStyle w:val="22"/>
              <w:numPr>
                <w:ilvl w:val="0"/>
                <w:numId w:val="0"/>
              </w:numPr>
              <w:spacing w:before="116" w:line="244" w:lineRule="auto"/>
              <w:ind w:left="93" w:leftChars="0" w:right="254" w:rightChars="0"/>
              <w:rPr>
                <w:rFonts w:ascii="Times New Roman" w:hAnsi="Times New Roman" w:cs="Times New Roman"/>
                <w:sz w:val="20"/>
                <w:szCs w:val="20"/>
                <w:lang w:val="en"/>
              </w:rPr>
            </w:pPr>
            <w:r>
              <w:rPr>
                <w:rFonts w:hint="eastAsia" w:ascii="Times New Roman" w:hAnsi="Times New Roman" w:cs="Times New Roman"/>
                <w:sz w:val="20"/>
                <w:szCs w:val="20"/>
                <w:lang w:val="en"/>
              </w:rPr>
              <w:t>3)2000年3月10日第74号法令规定的税务罪，第2621条及以下各条规定的公司罪。《民法》或《刑法》第513条至第517条下的反工业和贸易罪</w:t>
            </w:r>
          </w:p>
          <w:p w14:paraId="4FB890BD">
            <w:pPr>
              <w:pStyle w:val="22"/>
              <w:spacing w:before="116" w:line="244" w:lineRule="auto"/>
              <w:ind w:right="254"/>
              <w:rPr>
                <w:rFonts w:ascii="Times New Roman" w:hAnsi="Times New Roman" w:cs="Times New Roman"/>
                <w:sz w:val="20"/>
                <w:szCs w:val="20"/>
                <w:lang w:val="en"/>
              </w:rPr>
            </w:pPr>
          </w:p>
          <w:p w14:paraId="76957D3F">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4) the urban planning offences referred to in Article 44(1)(b) and (c) of the Consolidated Text of the legislative and regulatory provisions on construction, referred to in Presidential Decree No. 380 of 6 June 2001, with reference to assignments relating to works or architectural and engineering services</w:t>
            </w:r>
            <w:r>
              <w:rPr>
                <w:rFonts w:hint="eastAsia" w:ascii="Times New Roman" w:hAnsi="Times New Roman" w:cs="Times New Roman"/>
                <w:sz w:val="20"/>
                <w:szCs w:val="20"/>
                <w:lang w:val="en"/>
              </w:rPr>
              <w:t>4)2001年6月6日第380号总统令提及的关于建筑的立法和管理规定综合案文第44(1)(b)和(c)条提及的城市规划罪行，涉及与工程或建筑和工程服务有关的任务</w:t>
            </w:r>
          </w:p>
          <w:p w14:paraId="5FF2CAE1">
            <w:pPr>
              <w:pStyle w:val="22"/>
              <w:spacing w:before="116" w:line="244" w:lineRule="auto"/>
              <w:ind w:right="254"/>
              <w:rPr>
                <w:rFonts w:ascii="Times New Roman" w:hAnsi="Times New Roman" w:cs="Times New Roman"/>
                <w:sz w:val="20"/>
                <w:szCs w:val="20"/>
                <w:lang w:val="en"/>
              </w:rPr>
            </w:pPr>
          </w:p>
          <w:p w14:paraId="005DF049">
            <w:pPr>
              <w:pStyle w:val="22"/>
              <w:spacing w:before="116" w:line="244" w:lineRule="auto"/>
              <w:ind w:right="254"/>
              <w:rPr>
                <w:rFonts w:ascii="Times New Roman" w:hAnsi="Times New Roman" w:cs="Times New Roman"/>
                <w:sz w:val="20"/>
                <w:szCs w:val="20"/>
                <w:lang w:val="en"/>
              </w:rPr>
            </w:pPr>
            <w:r>
              <w:rPr>
                <w:rFonts w:ascii="Times New Roman" w:hAnsi="Times New Roman" w:cs="Times New Roman"/>
                <w:sz w:val="20"/>
                <w:szCs w:val="20"/>
                <w:lang w:val="en"/>
              </w:rPr>
              <w:t>5) the offences set out in Legislative Decree No. 231 of 8 June 2001.</w:t>
            </w:r>
            <w:r>
              <w:rPr>
                <w:rFonts w:hint="eastAsia" w:ascii="Times New Roman" w:hAnsi="Times New Roman" w:cs="Times New Roman"/>
                <w:sz w:val="20"/>
                <w:szCs w:val="20"/>
                <w:lang w:val="en"/>
              </w:rPr>
              <w:t>5)2001年6月8日第231号法令所列的罪行。</w:t>
            </w:r>
          </w:p>
        </w:tc>
        <w:tc>
          <w:tcPr>
            <w:tcW w:w="5390" w:type="dxa"/>
          </w:tcPr>
          <w:p w14:paraId="2ED7CC21">
            <w:pPr>
              <w:pStyle w:val="22"/>
              <w:spacing w:before="116"/>
              <w:rPr>
                <w:rFonts w:ascii="Times New Roman" w:hAnsi="Times New Roman" w:cs="Times New Roman"/>
                <w:sz w:val="20"/>
                <w:szCs w:val="20"/>
                <w:lang w:val="en"/>
              </w:rPr>
            </w:pPr>
            <w:r>
              <w:rPr>
                <w:rFonts w:ascii="Times New Roman" w:hAnsi="Times New Roman" w:cs="Times New Roman"/>
                <w:sz w:val="20"/>
                <w:szCs w:val="20"/>
                <w:lang w:val="en"/>
              </w:rPr>
              <w:t xml:space="preserve">[ ] Yes [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lang w:val="en"/>
              </w:rPr>
              <w:t>] No</w:t>
            </w:r>
          </w:p>
          <w:p w14:paraId="27BEDCE4">
            <w:pPr>
              <w:rPr>
                <w:rFonts w:ascii="Times New Roman" w:hAnsi="Times New Roman" w:cs="Times New Roman"/>
                <w:sz w:val="20"/>
                <w:szCs w:val="20"/>
                <w:lang w:val="en"/>
              </w:rPr>
            </w:pPr>
          </w:p>
          <w:p w14:paraId="602CE2F4">
            <w:pPr>
              <w:rPr>
                <w:rFonts w:ascii="Times New Roman" w:hAnsi="Times New Roman" w:cs="Times New Roman"/>
                <w:sz w:val="20"/>
                <w:szCs w:val="20"/>
                <w:lang w:val="en"/>
              </w:rPr>
            </w:pPr>
          </w:p>
          <w:p w14:paraId="350B9976">
            <w:pPr>
              <w:rPr>
                <w:rFonts w:ascii="Times New Roman" w:hAnsi="Times New Roman" w:cs="Times New Roman"/>
                <w:sz w:val="20"/>
                <w:szCs w:val="20"/>
                <w:lang w:val="en"/>
              </w:rPr>
            </w:pPr>
          </w:p>
          <w:p w14:paraId="190B1026">
            <w:pPr>
              <w:rPr>
                <w:rFonts w:ascii="Times New Roman" w:hAnsi="Times New Roman" w:cs="Times New Roman"/>
                <w:sz w:val="20"/>
                <w:szCs w:val="20"/>
                <w:lang w:val="en"/>
              </w:rPr>
            </w:pPr>
          </w:p>
          <w:p w14:paraId="587731D5">
            <w:pPr>
              <w:rPr>
                <w:rFonts w:ascii="Times New Roman" w:hAnsi="Times New Roman" w:cs="Times New Roman"/>
                <w:sz w:val="20"/>
                <w:szCs w:val="20"/>
                <w:lang w:val="en"/>
              </w:rPr>
            </w:pPr>
          </w:p>
          <w:p w14:paraId="6FBFA2C6">
            <w:pPr>
              <w:rPr>
                <w:rFonts w:ascii="Times New Roman" w:hAnsi="Times New Roman" w:cs="Times New Roman"/>
                <w:sz w:val="20"/>
                <w:szCs w:val="20"/>
                <w:lang w:val="en"/>
              </w:rPr>
            </w:pPr>
          </w:p>
          <w:p w14:paraId="25D48370">
            <w:pPr>
              <w:rPr>
                <w:rFonts w:ascii="Times New Roman" w:hAnsi="Times New Roman" w:cs="Times New Roman"/>
                <w:sz w:val="20"/>
                <w:szCs w:val="20"/>
                <w:lang w:val="en"/>
              </w:rPr>
            </w:pPr>
          </w:p>
          <w:p w14:paraId="64C31CC1">
            <w:pPr>
              <w:rPr>
                <w:rFonts w:ascii="Times New Roman" w:hAnsi="Times New Roman" w:cs="Times New Roman"/>
                <w:sz w:val="20"/>
                <w:szCs w:val="20"/>
                <w:lang w:val="en"/>
              </w:rPr>
            </w:pPr>
          </w:p>
          <w:p w14:paraId="2C32F361">
            <w:pPr>
              <w:rPr>
                <w:rFonts w:ascii="Times New Roman" w:hAnsi="Times New Roman" w:cs="Times New Roman"/>
                <w:sz w:val="20"/>
                <w:szCs w:val="20"/>
                <w:lang w:val="en"/>
              </w:rPr>
            </w:pPr>
            <w:r>
              <w:rPr>
                <w:rFonts w:ascii="Times New Roman" w:hAnsi="Times New Roman" w:cs="Times New Roman"/>
                <w:sz w:val="20"/>
                <w:szCs w:val="20"/>
                <w:lang w:val="en"/>
              </w:rPr>
              <w:t>a)……………..</w:t>
            </w:r>
          </w:p>
          <w:p w14:paraId="39AF8CDB">
            <w:pPr>
              <w:rPr>
                <w:rFonts w:ascii="Times New Roman" w:hAnsi="Times New Roman" w:cs="Times New Roman"/>
                <w:sz w:val="20"/>
                <w:szCs w:val="20"/>
                <w:lang w:val="en"/>
              </w:rPr>
            </w:pPr>
          </w:p>
          <w:p w14:paraId="1EBB8560">
            <w:pPr>
              <w:rPr>
                <w:rFonts w:ascii="Times New Roman" w:hAnsi="Times New Roman" w:cs="Times New Roman"/>
                <w:sz w:val="20"/>
                <w:szCs w:val="20"/>
                <w:lang w:val="en"/>
              </w:rPr>
            </w:pPr>
          </w:p>
          <w:p w14:paraId="1AF88939">
            <w:pPr>
              <w:rPr>
                <w:rFonts w:ascii="Times New Roman" w:hAnsi="Times New Roman" w:cs="Times New Roman"/>
                <w:sz w:val="20"/>
                <w:szCs w:val="20"/>
                <w:lang w:val="en"/>
              </w:rPr>
            </w:pPr>
          </w:p>
          <w:p w14:paraId="4BB4FEE9">
            <w:pPr>
              <w:rPr>
                <w:rFonts w:ascii="Times New Roman" w:hAnsi="Times New Roman" w:cs="Times New Roman"/>
                <w:sz w:val="20"/>
                <w:szCs w:val="20"/>
                <w:lang w:val="en"/>
              </w:rPr>
            </w:pPr>
          </w:p>
          <w:p w14:paraId="100461BB">
            <w:pPr>
              <w:rPr>
                <w:rFonts w:ascii="Times New Roman" w:hAnsi="Times New Roman" w:cs="Times New Roman"/>
                <w:sz w:val="20"/>
                <w:szCs w:val="20"/>
                <w:lang w:val="en"/>
              </w:rPr>
            </w:pPr>
          </w:p>
          <w:p w14:paraId="359E26F6">
            <w:pPr>
              <w:rPr>
                <w:rFonts w:ascii="Times New Roman" w:hAnsi="Times New Roman" w:cs="Times New Roman"/>
                <w:sz w:val="20"/>
                <w:szCs w:val="20"/>
                <w:lang w:val="en"/>
              </w:rPr>
            </w:pPr>
          </w:p>
          <w:p w14:paraId="79A41B1D">
            <w:pPr>
              <w:rPr>
                <w:rFonts w:ascii="Times New Roman" w:hAnsi="Times New Roman" w:cs="Times New Roman"/>
                <w:sz w:val="20"/>
                <w:szCs w:val="20"/>
                <w:lang w:val="en"/>
              </w:rPr>
            </w:pPr>
            <w:r>
              <w:rPr>
                <w:rFonts w:ascii="Times New Roman" w:hAnsi="Times New Roman" w:cs="Times New Roman"/>
                <w:sz w:val="20"/>
                <w:szCs w:val="20"/>
                <w:lang w:val="en"/>
              </w:rPr>
              <w:t>b)……………..</w:t>
            </w:r>
          </w:p>
          <w:p w14:paraId="27B12C03">
            <w:pPr>
              <w:rPr>
                <w:rFonts w:ascii="Times New Roman" w:hAnsi="Times New Roman" w:cs="Times New Roman"/>
                <w:sz w:val="20"/>
                <w:szCs w:val="20"/>
                <w:lang w:val="en"/>
              </w:rPr>
            </w:pPr>
          </w:p>
          <w:p w14:paraId="52F227F6">
            <w:pPr>
              <w:rPr>
                <w:rFonts w:ascii="Times New Roman" w:hAnsi="Times New Roman" w:cs="Times New Roman"/>
                <w:sz w:val="20"/>
                <w:szCs w:val="20"/>
                <w:lang w:val="en"/>
              </w:rPr>
            </w:pPr>
          </w:p>
          <w:p w14:paraId="2EF3DD0A">
            <w:pPr>
              <w:rPr>
                <w:rFonts w:ascii="Times New Roman" w:hAnsi="Times New Roman" w:cs="Times New Roman"/>
                <w:sz w:val="20"/>
                <w:szCs w:val="20"/>
                <w:lang w:val="en"/>
              </w:rPr>
            </w:pPr>
          </w:p>
          <w:p w14:paraId="5C7385D9">
            <w:pPr>
              <w:rPr>
                <w:rFonts w:ascii="Times New Roman" w:hAnsi="Times New Roman" w:cs="Times New Roman"/>
                <w:sz w:val="20"/>
                <w:szCs w:val="20"/>
                <w:lang w:val="en"/>
              </w:rPr>
            </w:pPr>
          </w:p>
          <w:p w14:paraId="56E2BF08">
            <w:pPr>
              <w:rPr>
                <w:rFonts w:ascii="Times New Roman" w:hAnsi="Times New Roman" w:cs="Times New Roman"/>
                <w:sz w:val="20"/>
                <w:szCs w:val="20"/>
                <w:lang w:val="en"/>
              </w:rPr>
            </w:pPr>
          </w:p>
          <w:p w14:paraId="53C770A5">
            <w:pPr>
              <w:rPr>
                <w:rFonts w:ascii="Times New Roman" w:hAnsi="Times New Roman" w:cs="Times New Roman"/>
                <w:sz w:val="20"/>
                <w:szCs w:val="20"/>
                <w:lang w:val="en"/>
              </w:rPr>
            </w:pPr>
          </w:p>
          <w:p w14:paraId="25394282">
            <w:pPr>
              <w:rPr>
                <w:rFonts w:ascii="Times New Roman" w:hAnsi="Times New Roman" w:cs="Times New Roman"/>
                <w:sz w:val="20"/>
                <w:szCs w:val="20"/>
                <w:lang w:val="en"/>
              </w:rPr>
            </w:pPr>
          </w:p>
          <w:p w14:paraId="20B94387">
            <w:pPr>
              <w:rPr>
                <w:rFonts w:ascii="Times New Roman" w:hAnsi="Times New Roman" w:cs="Times New Roman"/>
                <w:sz w:val="20"/>
                <w:szCs w:val="20"/>
                <w:lang w:val="en"/>
              </w:rPr>
            </w:pPr>
            <w:r>
              <w:rPr>
                <w:rFonts w:ascii="Times New Roman" w:hAnsi="Times New Roman" w:cs="Times New Roman"/>
                <w:sz w:val="20"/>
                <w:szCs w:val="20"/>
                <w:lang w:val="en"/>
              </w:rPr>
              <w:t>c)……………..</w:t>
            </w:r>
          </w:p>
          <w:p w14:paraId="7E6064C3">
            <w:pPr>
              <w:rPr>
                <w:rFonts w:ascii="Times New Roman" w:hAnsi="Times New Roman" w:cs="Times New Roman"/>
                <w:sz w:val="20"/>
                <w:szCs w:val="20"/>
                <w:lang w:val="en"/>
              </w:rPr>
            </w:pPr>
          </w:p>
          <w:p w14:paraId="53067B0F">
            <w:pPr>
              <w:rPr>
                <w:rFonts w:ascii="Times New Roman" w:hAnsi="Times New Roman" w:cs="Times New Roman"/>
                <w:sz w:val="20"/>
                <w:szCs w:val="20"/>
                <w:lang w:val="en"/>
              </w:rPr>
            </w:pPr>
          </w:p>
          <w:p w14:paraId="3AABCFC8">
            <w:pPr>
              <w:rPr>
                <w:rFonts w:ascii="Times New Roman" w:hAnsi="Times New Roman" w:cs="Times New Roman"/>
                <w:sz w:val="20"/>
                <w:szCs w:val="20"/>
                <w:lang w:val="en"/>
              </w:rPr>
            </w:pPr>
          </w:p>
          <w:p w14:paraId="6C4F039F">
            <w:pPr>
              <w:rPr>
                <w:rFonts w:ascii="Times New Roman" w:hAnsi="Times New Roman" w:cs="Times New Roman"/>
                <w:sz w:val="20"/>
                <w:szCs w:val="20"/>
                <w:lang w:val="en"/>
              </w:rPr>
            </w:pPr>
          </w:p>
          <w:p w14:paraId="2E4ACE0B">
            <w:pPr>
              <w:rPr>
                <w:rFonts w:ascii="Times New Roman" w:hAnsi="Times New Roman" w:cs="Times New Roman"/>
                <w:sz w:val="20"/>
                <w:szCs w:val="20"/>
                <w:lang w:val="en"/>
              </w:rPr>
            </w:pPr>
          </w:p>
          <w:p w14:paraId="06CF4967">
            <w:pPr>
              <w:rPr>
                <w:rFonts w:ascii="Times New Roman" w:hAnsi="Times New Roman" w:cs="Times New Roman"/>
                <w:sz w:val="20"/>
                <w:szCs w:val="20"/>
                <w:lang w:val="en"/>
              </w:rPr>
            </w:pPr>
          </w:p>
          <w:p w14:paraId="593F99E2">
            <w:pPr>
              <w:rPr>
                <w:rFonts w:ascii="Times New Roman" w:hAnsi="Times New Roman" w:cs="Times New Roman"/>
                <w:sz w:val="20"/>
                <w:szCs w:val="20"/>
                <w:lang w:val="en"/>
              </w:rPr>
            </w:pPr>
          </w:p>
          <w:p w14:paraId="77FF460B">
            <w:pPr>
              <w:rPr>
                <w:rFonts w:ascii="Times New Roman" w:hAnsi="Times New Roman" w:cs="Times New Roman"/>
                <w:sz w:val="20"/>
                <w:szCs w:val="20"/>
                <w:lang w:val="en"/>
              </w:rPr>
            </w:pPr>
          </w:p>
          <w:p w14:paraId="172F1720">
            <w:pPr>
              <w:rPr>
                <w:rFonts w:ascii="Times New Roman" w:hAnsi="Times New Roman" w:cs="Times New Roman"/>
                <w:sz w:val="20"/>
                <w:szCs w:val="20"/>
                <w:lang w:val="en"/>
              </w:rPr>
            </w:pPr>
          </w:p>
          <w:p w14:paraId="0496D54F">
            <w:pPr>
              <w:rPr>
                <w:rFonts w:ascii="Times New Roman" w:hAnsi="Times New Roman" w:cs="Times New Roman"/>
                <w:sz w:val="20"/>
                <w:szCs w:val="20"/>
                <w:lang w:val="en"/>
              </w:rPr>
            </w:pPr>
          </w:p>
          <w:p w14:paraId="2981F165">
            <w:pPr>
              <w:rPr>
                <w:rFonts w:ascii="Times New Roman" w:hAnsi="Times New Roman" w:cs="Times New Roman"/>
                <w:sz w:val="20"/>
                <w:szCs w:val="20"/>
                <w:lang w:val="en"/>
              </w:rPr>
            </w:pPr>
          </w:p>
          <w:p w14:paraId="79168448">
            <w:pPr>
              <w:rPr>
                <w:rFonts w:ascii="Times New Roman" w:hAnsi="Times New Roman" w:cs="Times New Roman"/>
                <w:sz w:val="20"/>
                <w:szCs w:val="20"/>
                <w:lang w:val="en"/>
              </w:rPr>
            </w:pPr>
            <w:r>
              <w:rPr>
                <w:rFonts w:ascii="Times New Roman" w:hAnsi="Times New Roman" w:cs="Times New Roman"/>
                <w:sz w:val="20"/>
                <w:szCs w:val="20"/>
                <w:lang w:val="en"/>
              </w:rPr>
              <w:t>d)……………..</w:t>
            </w:r>
          </w:p>
          <w:p w14:paraId="6FDDC121">
            <w:pPr>
              <w:rPr>
                <w:rFonts w:ascii="Times New Roman" w:hAnsi="Times New Roman" w:cs="Times New Roman"/>
                <w:sz w:val="20"/>
                <w:szCs w:val="20"/>
                <w:lang w:val="en"/>
              </w:rPr>
            </w:pPr>
          </w:p>
          <w:p w14:paraId="2946FC4F">
            <w:pPr>
              <w:rPr>
                <w:rFonts w:ascii="Times New Roman" w:hAnsi="Times New Roman" w:cs="Times New Roman"/>
                <w:sz w:val="20"/>
                <w:szCs w:val="20"/>
                <w:lang w:val="en"/>
              </w:rPr>
            </w:pPr>
          </w:p>
          <w:p w14:paraId="234A3D24">
            <w:pPr>
              <w:rPr>
                <w:rFonts w:ascii="Times New Roman" w:hAnsi="Times New Roman" w:cs="Times New Roman"/>
                <w:sz w:val="20"/>
                <w:szCs w:val="20"/>
                <w:lang w:val="en"/>
              </w:rPr>
            </w:pPr>
          </w:p>
          <w:p w14:paraId="72184AC4">
            <w:pPr>
              <w:rPr>
                <w:rFonts w:ascii="Times New Roman" w:hAnsi="Times New Roman" w:cs="Times New Roman"/>
                <w:sz w:val="20"/>
                <w:szCs w:val="20"/>
                <w:lang w:val="en"/>
              </w:rPr>
            </w:pPr>
          </w:p>
          <w:p w14:paraId="28F9465A">
            <w:pPr>
              <w:rPr>
                <w:rFonts w:ascii="Times New Roman" w:hAnsi="Times New Roman" w:cs="Times New Roman"/>
                <w:sz w:val="20"/>
                <w:szCs w:val="20"/>
                <w:lang w:val="en"/>
              </w:rPr>
            </w:pPr>
          </w:p>
          <w:p w14:paraId="7E0CBBFD">
            <w:pPr>
              <w:rPr>
                <w:rFonts w:ascii="Times New Roman" w:hAnsi="Times New Roman" w:cs="Times New Roman"/>
                <w:sz w:val="20"/>
                <w:szCs w:val="20"/>
                <w:lang w:val="en"/>
              </w:rPr>
            </w:pPr>
            <w:r>
              <w:rPr>
                <w:rFonts w:ascii="Times New Roman" w:hAnsi="Times New Roman" w:cs="Times New Roman"/>
                <w:sz w:val="20"/>
                <w:szCs w:val="20"/>
                <w:lang w:val="en"/>
              </w:rPr>
              <w:t>e)……………..</w:t>
            </w:r>
          </w:p>
          <w:p w14:paraId="4994DC2F">
            <w:pPr>
              <w:rPr>
                <w:rFonts w:ascii="Times New Roman" w:hAnsi="Times New Roman" w:cs="Times New Roman"/>
                <w:sz w:val="20"/>
                <w:szCs w:val="20"/>
                <w:lang w:val="en"/>
              </w:rPr>
            </w:pPr>
          </w:p>
          <w:p w14:paraId="6ECFD9E7">
            <w:pPr>
              <w:rPr>
                <w:rFonts w:ascii="Times New Roman" w:hAnsi="Times New Roman" w:cs="Times New Roman"/>
                <w:sz w:val="20"/>
                <w:szCs w:val="20"/>
                <w:lang w:val="en"/>
              </w:rPr>
            </w:pPr>
          </w:p>
          <w:p w14:paraId="36E76329">
            <w:pPr>
              <w:rPr>
                <w:rFonts w:ascii="Times New Roman" w:hAnsi="Times New Roman" w:cs="Times New Roman"/>
                <w:sz w:val="20"/>
                <w:szCs w:val="20"/>
                <w:lang w:val="en"/>
              </w:rPr>
            </w:pPr>
          </w:p>
          <w:p w14:paraId="65D3F9A1">
            <w:pPr>
              <w:rPr>
                <w:rFonts w:ascii="Times New Roman" w:hAnsi="Times New Roman" w:cs="Times New Roman"/>
                <w:sz w:val="20"/>
                <w:szCs w:val="20"/>
                <w:lang w:val="en"/>
              </w:rPr>
            </w:pPr>
          </w:p>
          <w:p w14:paraId="101C783F">
            <w:pPr>
              <w:rPr>
                <w:rFonts w:ascii="Times New Roman" w:hAnsi="Times New Roman" w:cs="Times New Roman"/>
                <w:sz w:val="20"/>
                <w:szCs w:val="20"/>
                <w:lang w:val="en"/>
              </w:rPr>
            </w:pPr>
          </w:p>
          <w:p w14:paraId="2F3DCBCD">
            <w:pPr>
              <w:rPr>
                <w:rFonts w:ascii="Times New Roman" w:hAnsi="Times New Roman" w:cs="Times New Roman"/>
                <w:sz w:val="20"/>
                <w:szCs w:val="20"/>
                <w:lang w:val="en"/>
              </w:rPr>
            </w:pPr>
          </w:p>
          <w:p w14:paraId="70C032D0">
            <w:pPr>
              <w:rPr>
                <w:rFonts w:ascii="Times New Roman" w:hAnsi="Times New Roman" w:cs="Times New Roman"/>
                <w:sz w:val="20"/>
                <w:szCs w:val="20"/>
                <w:lang w:val="en"/>
              </w:rPr>
            </w:pPr>
          </w:p>
          <w:p w14:paraId="186A505F">
            <w:pPr>
              <w:rPr>
                <w:rFonts w:ascii="Times New Roman" w:hAnsi="Times New Roman" w:cs="Times New Roman"/>
                <w:sz w:val="20"/>
                <w:szCs w:val="20"/>
                <w:lang w:val="en"/>
              </w:rPr>
            </w:pPr>
          </w:p>
          <w:p w14:paraId="419A1B43">
            <w:pPr>
              <w:rPr>
                <w:rFonts w:ascii="Times New Roman" w:hAnsi="Times New Roman" w:cs="Times New Roman"/>
                <w:sz w:val="20"/>
                <w:szCs w:val="20"/>
                <w:lang w:val="en"/>
              </w:rPr>
            </w:pPr>
          </w:p>
          <w:p w14:paraId="5014AF82">
            <w:pPr>
              <w:rPr>
                <w:rFonts w:ascii="Times New Roman" w:hAnsi="Times New Roman" w:cs="Times New Roman"/>
                <w:sz w:val="20"/>
                <w:szCs w:val="20"/>
                <w:lang w:val="en"/>
              </w:rPr>
            </w:pPr>
            <w:r>
              <w:rPr>
                <w:rFonts w:ascii="Times New Roman" w:hAnsi="Times New Roman" w:cs="Times New Roman"/>
                <w:sz w:val="20"/>
                <w:szCs w:val="20"/>
                <w:lang w:val="en"/>
              </w:rPr>
              <w:t>f) ……………..</w:t>
            </w:r>
          </w:p>
          <w:p w14:paraId="449DE3B8">
            <w:pPr>
              <w:rPr>
                <w:rFonts w:ascii="Times New Roman" w:hAnsi="Times New Roman" w:cs="Times New Roman"/>
                <w:sz w:val="20"/>
                <w:szCs w:val="20"/>
                <w:lang w:val="en"/>
              </w:rPr>
            </w:pPr>
          </w:p>
          <w:p w14:paraId="7835ED58">
            <w:pPr>
              <w:rPr>
                <w:rFonts w:ascii="Times New Roman" w:hAnsi="Times New Roman" w:cs="Times New Roman"/>
                <w:sz w:val="20"/>
                <w:szCs w:val="20"/>
                <w:lang w:val="en"/>
              </w:rPr>
            </w:pPr>
          </w:p>
          <w:p w14:paraId="47DF5190">
            <w:pPr>
              <w:rPr>
                <w:rFonts w:ascii="Times New Roman" w:hAnsi="Times New Roman" w:cs="Times New Roman"/>
                <w:sz w:val="20"/>
                <w:szCs w:val="20"/>
                <w:lang w:val="en"/>
              </w:rPr>
            </w:pPr>
          </w:p>
          <w:p w14:paraId="5D48E03F">
            <w:pPr>
              <w:rPr>
                <w:rFonts w:ascii="Times New Roman" w:hAnsi="Times New Roman" w:cs="Times New Roman"/>
                <w:sz w:val="20"/>
                <w:szCs w:val="20"/>
                <w:lang w:val="en"/>
              </w:rPr>
            </w:pPr>
          </w:p>
          <w:p w14:paraId="4FCFB00C">
            <w:pPr>
              <w:rPr>
                <w:rFonts w:ascii="Times New Roman" w:hAnsi="Times New Roman" w:cs="Times New Roman"/>
                <w:sz w:val="20"/>
                <w:szCs w:val="20"/>
                <w:lang w:val="en"/>
              </w:rPr>
            </w:pPr>
          </w:p>
          <w:p w14:paraId="6DA18A0F">
            <w:pPr>
              <w:rPr>
                <w:rFonts w:ascii="Times New Roman" w:hAnsi="Times New Roman" w:cs="Times New Roman"/>
                <w:sz w:val="20"/>
                <w:szCs w:val="20"/>
                <w:lang w:val="en"/>
              </w:rPr>
            </w:pPr>
          </w:p>
          <w:p w14:paraId="693A4926">
            <w:pPr>
              <w:rPr>
                <w:rFonts w:ascii="Times New Roman" w:hAnsi="Times New Roman" w:cs="Times New Roman"/>
                <w:sz w:val="20"/>
                <w:szCs w:val="20"/>
                <w:lang w:val="en"/>
              </w:rPr>
            </w:pPr>
          </w:p>
          <w:p w14:paraId="7C151FA0">
            <w:pPr>
              <w:rPr>
                <w:rFonts w:ascii="Times New Roman" w:hAnsi="Times New Roman" w:cs="Times New Roman"/>
                <w:sz w:val="20"/>
                <w:szCs w:val="20"/>
                <w:lang w:val="en"/>
              </w:rPr>
            </w:pPr>
          </w:p>
          <w:p w14:paraId="516B41BF">
            <w:pPr>
              <w:rPr>
                <w:rFonts w:ascii="Times New Roman" w:hAnsi="Times New Roman" w:cs="Times New Roman"/>
                <w:sz w:val="20"/>
                <w:szCs w:val="20"/>
                <w:lang w:val="en"/>
              </w:rPr>
            </w:pPr>
          </w:p>
          <w:p w14:paraId="1AC629B6">
            <w:pPr>
              <w:rPr>
                <w:rFonts w:ascii="Times New Roman" w:hAnsi="Times New Roman" w:cs="Times New Roman"/>
                <w:sz w:val="20"/>
                <w:szCs w:val="20"/>
                <w:lang w:val="en"/>
              </w:rPr>
            </w:pPr>
          </w:p>
          <w:p w14:paraId="3F3ADF1E">
            <w:pPr>
              <w:rPr>
                <w:rFonts w:ascii="Times New Roman" w:hAnsi="Times New Roman" w:cs="Times New Roman"/>
                <w:sz w:val="20"/>
                <w:szCs w:val="20"/>
                <w:lang w:val="en"/>
              </w:rPr>
            </w:pPr>
          </w:p>
          <w:p w14:paraId="508E5DFC">
            <w:pPr>
              <w:rPr>
                <w:rFonts w:ascii="Times New Roman" w:hAnsi="Times New Roman" w:cs="Times New Roman"/>
                <w:sz w:val="20"/>
                <w:szCs w:val="20"/>
                <w:lang w:val="en"/>
              </w:rPr>
            </w:pPr>
          </w:p>
          <w:p w14:paraId="00B86F75">
            <w:pPr>
              <w:rPr>
                <w:rFonts w:ascii="Times New Roman" w:hAnsi="Times New Roman" w:cs="Times New Roman"/>
                <w:sz w:val="20"/>
                <w:szCs w:val="20"/>
                <w:lang w:val="en"/>
              </w:rPr>
            </w:pPr>
          </w:p>
          <w:p w14:paraId="3E9885FD">
            <w:pPr>
              <w:rPr>
                <w:rFonts w:ascii="Times New Roman" w:hAnsi="Times New Roman" w:cs="Times New Roman"/>
                <w:sz w:val="20"/>
                <w:szCs w:val="20"/>
                <w:lang w:val="en"/>
              </w:rPr>
            </w:pPr>
          </w:p>
          <w:p w14:paraId="7C59145F">
            <w:pPr>
              <w:rPr>
                <w:rFonts w:ascii="Times New Roman" w:hAnsi="Times New Roman" w:cs="Times New Roman"/>
                <w:sz w:val="20"/>
                <w:szCs w:val="20"/>
                <w:lang w:val="en"/>
              </w:rPr>
            </w:pPr>
          </w:p>
          <w:p w14:paraId="006F8789">
            <w:pPr>
              <w:rPr>
                <w:rFonts w:ascii="Times New Roman" w:hAnsi="Times New Roman" w:cs="Times New Roman"/>
                <w:sz w:val="20"/>
                <w:szCs w:val="20"/>
                <w:lang w:val="en"/>
              </w:rPr>
            </w:pPr>
          </w:p>
          <w:p w14:paraId="51AF5288">
            <w:pPr>
              <w:rPr>
                <w:rFonts w:ascii="Times New Roman" w:hAnsi="Times New Roman" w:cs="Times New Roman"/>
                <w:sz w:val="20"/>
                <w:szCs w:val="20"/>
                <w:lang w:val="en"/>
              </w:rPr>
            </w:pPr>
            <w:r>
              <w:rPr>
                <w:rFonts w:ascii="Times New Roman" w:hAnsi="Times New Roman" w:cs="Times New Roman"/>
                <w:sz w:val="20"/>
                <w:szCs w:val="20"/>
                <w:lang w:val="en"/>
              </w:rPr>
              <w:t>g)……………..</w:t>
            </w:r>
          </w:p>
          <w:p w14:paraId="4DFE1B5A">
            <w:pPr>
              <w:rPr>
                <w:rFonts w:ascii="Times New Roman" w:hAnsi="Times New Roman" w:cs="Times New Roman"/>
                <w:sz w:val="20"/>
                <w:szCs w:val="20"/>
                <w:lang w:val="en"/>
              </w:rPr>
            </w:pPr>
          </w:p>
          <w:p w14:paraId="286C18E0">
            <w:pPr>
              <w:rPr>
                <w:rFonts w:ascii="Times New Roman" w:hAnsi="Times New Roman" w:cs="Times New Roman"/>
                <w:sz w:val="20"/>
                <w:szCs w:val="20"/>
                <w:lang w:val="en"/>
              </w:rPr>
            </w:pPr>
          </w:p>
          <w:p w14:paraId="5603004C">
            <w:pPr>
              <w:rPr>
                <w:rFonts w:ascii="Times New Roman" w:hAnsi="Times New Roman" w:cs="Times New Roman"/>
                <w:sz w:val="20"/>
                <w:szCs w:val="20"/>
                <w:lang w:val="en"/>
              </w:rPr>
            </w:pPr>
          </w:p>
          <w:p w14:paraId="4C2F42EB">
            <w:pPr>
              <w:rPr>
                <w:rFonts w:ascii="Times New Roman" w:hAnsi="Times New Roman" w:cs="Times New Roman"/>
                <w:sz w:val="20"/>
                <w:szCs w:val="20"/>
                <w:lang w:val="en"/>
              </w:rPr>
            </w:pPr>
          </w:p>
          <w:p w14:paraId="4C270D02">
            <w:pPr>
              <w:rPr>
                <w:rFonts w:ascii="Times New Roman" w:hAnsi="Times New Roman" w:cs="Times New Roman"/>
                <w:sz w:val="20"/>
                <w:szCs w:val="20"/>
                <w:lang w:val="en"/>
              </w:rPr>
            </w:pPr>
          </w:p>
          <w:p w14:paraId="112AE530">
            <w:pPr>
              <w:rPr>
                <w:rFonts w:ascii="Times New Roman" w:hAnsi="Times New Roman" w:cs="Times New Roman"/>
                <w:sz w:val="20"/>
                <w:szCs w:val="20"/>
                <w:lang w:val="en"/>
              </w:rPr>
            </w:pPr>
          </w:p>
          <w:p w14:paraId="35A725A6">
            <w:pPr>
              <w:rPr>
                <w:rFonts w:ascii="Times New Roman" w:hAnsi="Times New Roman" w:cs="Times New Roman"/>
                <w:sz w:val="20"/>
                <w:szCs w:val="20"/>
                <w:lang w:val="en"/>
              </w:rPr>
            </w:pPr>
          </w:p>
          <w:p w14:paraId="685C2885">
            <w:pPr>
              <w:rPr>
                <w:rFonts w:ascii="Times New Roman" w:hAnsi="Times New Roman" w:cs="Times New Roman"/>
                <w:sz w:val="20"/>
                <w:szCs w:val="20"/>
                <w:lang w:val="en"/>
              </w:rPr>
            </w:pPr>
            <w:r>
              <w:rPr>
                <w:rFonts w:ascii="Times New Roman" w:hAnsi="Times New Roman" w:cs="Times New Roman"/>
                <w:sz w:val="20"/>
                <w:szCs w:val="20"/>
                <w:lang w:val="en"/>
              </w:rPr>
              <w:t>h)……………..</w:t>
            </w:r>
          </w:p>
          <w:p w14:paraId="328B60A4">
            <w:pPr>
              <w:rPr>
                <w:rFonts w:ascii="Times New Roman" w:hAnsi="Times New Roman" w:cs="Times New Roman"/>
                <w:sz w:val="20"/>
                <w:szCs w:val="20"/>
                <w:lang w:val="en"/>
              </w:rPr>
            </w:pPr>
          </w:p>
          <w:p w14:paraId="280743C1">
            <w:pPr>
              <w:rPr>
                <w:rFonts w:ascii="Times New Roman" w:hAnsi="Times New Roman" w:cs="Times New Roman"/>
                <w:sz w:val="20"/>
                <w:szCs w:val="20"/>
                <w:lang w:val="en"/>
              </w:rPr>
            </w:pPr>
          </w:p>
          <w:p w14:paraId="39BF043A">
            <w:pPr>
              <w:rPr>
                <w:rFonts w:ascii="Times New Roman" w:hAnsi="Times New Roman" w:cs="Times New Roman"/>
                <w:sz w:val="20"/>
                <w:szCs w:val="20"/>
                <w:lang w:val="en"/>
              </w:rPr>
            </w:pPr>
          </w:p>
          <w:p w14:paraId="7011F8FD">
            <w:pPr>
              <w:rPr>
                <w:rFonts w:ascii="Times New Roman" w:hAnsi="Times New Roman" w:cs="Times New Roman"/>
                <w:sz w:val="20"/>
                <w:szCs w:val="20"/>
                <w:lang w:val="en"/>
              </w:rPr>
            </w:pPr>
          </w:p>
        </w:tc>
      </w:tr>
    </w:tbl>
    <w:p w14:paraId="52440987">
      <w:pPr>
        <w:tabs>
          <w:tab w:val="left" w:pos="984"/>
        </w:tabs>
        <w:rPr>
          <w:rFonts w:ascii="Times New Roman" w:hAnsi="Times New Roman" w:cs="Times New Roman"/>
          <w:sz w:val="20"/>
          <w:szCs w:val="20"/>
        </w:rPr>
      </w:pPr>
    </w:p>
    <w:tbl>
      <w:tblPr>
        <w:tblStyle w:val="20"/>
        <w:tblW w:w="0" w:type="auto"/>
        <w:tblInd w:w="-40"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237"/>
        <w:gridCol w:w="2322"/>
        <w:gridCol w:w="2966"/>
      </w:tblGrid>
      <w:tr w14:paraId="5A9A233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103" w:hRule="atLeast"/>
        </w:trPr>
        <w:tc>
          <w:tcPr>
            <w:tcW w:w="5237" w:type="dxa"/>
          </w:tcPr>
          <w:p w14:paraId="172E5E15">
            <w:pPr>
              <w:pStyle w:val="22"/>
              <w:spacing w:before="116"/>
              <w:ind w:right="86"/>
              <w:rPr>
                <w:rFonts w:ascii="Times New Roman" w:hAnsi="Times New Roman" w:cs="Times New Roman"/>
                <w:sz w:val="20"/>
                <w:szCs w:val="20"/>
              </w:rPr>
            </w:pPr>
            <w:r>
              <w:rPr>
                <w:rFonts w:ascii="Times New Roman" w:hAnsi="Times New Roman" w:cs="Times New Roman"/>
                <w:sz w:val="20"/>
                <w:szCs w:val="20"/>
              </w:rPr>
              <w:t xml:space="preserve">Has the economic operator committed serious violations, </w:t>
            </w:r>
            <w:r>
              <w:rPr>
                <w:rFonts w:ascii="Times New Roman" w:hAnsi="Times New Roman" w:cs="Times New Roman"/>
                <w:b/>
                <w:sz w:val="20"/>
                <w:szCs w:val="20"/>
                <w:u w:val="single"/>
              </w:rPr>
              <w:t>NOT</w:t>
            </w:r>
            <w:r>
              <w:rPr>
                <w:rFonts w:ascii="Times New Roman" w:hAnsi="Times New Roman" w:cs="Times New Roman"/>
                <w:b/>
                <w:sz w:val="20"/>
                <w:szCs w:val="20"/>
              </w:rPr>
              <w:t xml:space="preserve"> </w:t>
            </w:r>
            <w:r>
              <w:rPr>
                <w:rFonts w:ascii="Times New Roman" w:hAnsi="Times New Roman" w:cs="Times New Roman"/>
                <w:b/>
                <w:sz w:val="20"/>
                <w:szCs w:val="20"/>
                <w:u w:val="single"/>
              </w:rPr>
              <w:t>DEFINITIVELY ESTABLISHED</w:t>
            </w:r>
            <w:r>
              <w:rPr>
                <w:rFonts w:ascii="Times New Roman" w:hAnsi="Times New Roman" w:cs="Times New Roman"/>
                <w:sz w:val="20"/>
                <w:szCs w:val="20"/>
              </w:rPr>
              <w:t>, of the obligations relating to the payment of taxes and duties or social security contributions, according to Italian legislation or that of the State in which they are established? (</w:t>
            </w:r>
            <w:r>
              <w:rPr>
                <w:rFonts w:ascii="Times New Roman" w:hAnsi="Times New Roman" w:cs="Times New Roman"/>
                <w:b/>
                <w:sz w:val="20"/>
                <w:szCs w:val="20"/>
              </w:rPr>
              <w:t>Art.95 paragraph 2 of the Code</w:t>
            </w:r>
            <w:r>
              <w:rPr>
                <w:rFonts w:ascii="Times New Roman" w:hAnsi="Times New Roman" w:cs="Times New Roman"/>
                <w:sz w:val="20"/>
                <w:szCs w:val="20"/>
              </w:rPr>
              <w:t>)</w:t>
            </w:r>
            <w:r>
              <w:rPr>
                <w:rFonts w:hint="eastAsia" w:ascii="Times New Roman" w:hAnsi="Times New Roman" w:cs="Times New Roman"/>
                <w:sz w:val="20"/>
                <w:szCs w:val="20"/>
              </w:rPr>
              <w:t>根据意大利法律或其所在国家的法律，经济经营者是否严重违反了与支付税款和关税或社会保障缴款有关的义务，但尚未确定？(该法第95条第2款)</w:t>
            </w:r>
          </w:p>
        </w:tc>
        <w:tc>
          <w:tcPr>
            <w:tcW w:w="5288" w:type="dxa"/>
            <w:gridSpan w:val="2"/>
          </w:tcPr>
          <w:p w14:paraId="68DBFD87">
            <w:pPr>
              <w:pStyle w:val="22"/>
              <w:spacing w:before="118"/>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tc>
      </w:tr>
      <w:tr w14:paraId="4F5577F7">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88" w:hRule="atLeast"/>
        </w:trPr>
        <w:tc>
          <w:tcPr>
            <w:tcW w:w="5237" w:type="dxa"/>
            <w:tcBorders>
              <w:bottom w:val="nil"/>
            </w:tcBorders>
          </w:tcPr>
          <w:p w14:paraId="6645185E">
            <w:pPr>
              <w:pStyle w:val="22"/>
              <w:ind w:left="0"/>
              <w:rPr>
                <w:rFonts w:ascii="Times New Roman" w:hAnsi="Times New Roman" w:cs="Times New Roman"/>
                <w:sz w:val="20"/>
                <w:szCs w:val="20"/>
              </w:rPr>
            </w:pPr>
          </w:p>
        </w:tc>
        <w:tc>
          <w:tcPr>
            <w:tcW w:w="2322" w:type="dxa"/>
            <w:tcBorders>
              <w:bottom w:val="nil"/>
            </w:tcBorders>
          </w:tcPr>
          <w:p w14:paraId="03C4BAE0">
            <w:pPr>
              <w:pStyle w:val="22"/>
              <w:spacing w:before="113" w:line="155" w:lineRule="exact"/>
              <w:rPr>
                <w:rFonts w:ascii="Times New Roman" w:hAnsi="Times New Roman" w:cs="Times New Roman"/>
                <w:b/>
                <w:sz w:val="20"/>
                <w:szCs w:val="20"/>
              </w:rPr>
            </w:pPr>
            <w:r>
              <w:rPr>
                <w:rFonts w:ascii="Times New Roman" w:hAnsi="Times New Roman" w:cs="Times New Roman"/>
                <w:b/>
                <w:sz w:val="20"/>
                <w:szCs w:val="20"/>
              </w:rPr>
              <w:t>Taxes</w:t>
            </w:r>
          </w:p>
        </w:tc>
        <w:tc>
          <w:tcPr>
            <w:tcW w:w="2966" w:type="dxa"/>
            <w:tcBorders>
              <w:bottom w:val="nil"/>
            </w:tcBorders>
          </w:tcPr>
          <w:p w14:paraId="2D41C5FE">
            <w:pPr>
              <w:pStyle w:val="22"/>
              <w:spacing w:before="113" w:line="155" w:lineRule="exact"/>
              <w:ind w:left="92"/>
              <w:rPr>
                <w:rFonts w:ascii="Times New Roman" w:hAnsi="Times New Roman" w:cs="Times New Roman"/>
                <w:b/>
                <w:sz w:val="20"/>
                <w:szCs w:val="20"/>
              </w:rPr>
            </w:pPr>
            <w:r>
              <w:rPr>
                <w:rFonts w:ascii="Times New Roman" w:hAnsi="Times New Roman" w:cs="Times New Roman"/>
                <w:b/>
                <w:sz w:val="20"/>
                <w:szCs w:val="20"/>
              </w:rPr>
              <w:t>Social security contributions</w:t>
            </w:r>
          </w:p>
        </w:tc>
      </w:tr>
      <w:tr w14:paraId="5D6326E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82" w:hRule="atLeast"/>
        </w:trPr>
        <w:tc>
          <w:tcPr>
            <w:tcW w:w="5237" w:type="dxa"/>
            <w:tcBorders>
              <w:top w:val="nil"/>
              <w:bottom w:val="nil"/>
            </w:tcBorders>
          </w:tcPr>
          <w:p w14:paraId="1CE81EA4">
            <w:pPr>
              <w:pStyle w:val="22"/>
              <w:spacing w:line="162" w:lineRule="exact"/>
              <w:rPr>
                <w:rFonts w:ascii="Times New Roman" w:hAnsi="Times New Roman" w:cs="Times New Roman"/>
                <w:sz w:val="20"/>
                <w:szCs w:val="20"/>
              </w:rPr>
            </w:pPr>
            <w:r>
              <w:rPr>
                <w:rFonts w:ascii="Times New Roman" w:hAnsi="Times New Roman" w:cs="Times New Roman"/>
                <w:b/>
                <w:sz w:val="20"/>
                <w:szCs w:val="20"/>
              </w:rPr>
              <w:t xml:space="preserve">If yes, </w:t>
            </w:r>
            <w:r>
              <w:rPr>
                <w:rFonts w:ascii="Times New Roman" w:hAnsi="Times New Roman" w:cs="Times New Roman"/>
                <w:sz w:val="20"/>
                <w:szCs w:val="20"/>
              </w:rPr>
              <w:t>please indicate</w:t>
            </w:r>
          </w:p>
        </w:tc>
        <w:tc>
          <w:tcPr>
            <w:tcW w:w="2322" w:type="dxa"/>
            <w:tcBorders>
              <w:top w:val="nil"/>
            </w:tcBorders>
          </w:tcPr>
          <w:p w14:paraId="0FEC403D">
            <w:pPr>
              <w:pStyle w:val="22"/>
              <w:ind w:left="0"/>
              <w:rPr>
                <w:rFonts w:ascii="Times New Roman" w:hAnsi="Times New Roman" w:cs="Times New Roman"/>
                <w:sz w:val="20"/>
                <w:szCs w:val="20"/>
              </w:rPr>
            </w:pPr>
          </w:p>
        </w:tc>
        <w:tc>
          <w:tcPr>
            <w:tcW w:w="2966" w:type="dxa"/>
            <w:tcBorders>
              <w:top w:val="nil"/>
            </w:tcBorders>
          </w:tcPr>
          <w:p w14:paraId="756922A6">
            <w:pPr>
              <w:pStyle w:val="22"/>
              <w:ind w:left="0"/>
              <w:rPr>
                <w:rFonts w:ascii="Times New Roman" w:hAnsi="Times New Roman" w:cs="Times New Roman"/>
                <w:sz w:val="20"/>
                <w:szCs w:val="20"/>
              </w:rPr>
            </w:pPr>
          </w:p>
        </w:tc>
      </w:tr>
      <w:tr w14:paraId="6ECEB76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61" w:hRule="atLeast"/>
        </w:trPr>
        <w:tc>
          <w:tcPr>
            <w:tcW w:w="5237" w:type="dxa"/>
            <w:tcBorders>
              <w:top w:val="nil"/>
              <w:bottom w:val="nil"/>
            </w:tcBorders>
          </w:tcPr>
          <w:p w14:paraId="3FD740DB">
            <w:pPr>
              <w:pStyle w:val="22"/>
              <w:spacing w:before="9"/>
              <w:ind w:left="0"/>
              <w:rPr>
                <w:rFonts w:ascii="Times New Roman" w:hAnsi="Times New Roman" w:cs="Times New Roman"/>
                <w:sz w:val="20"/>
                <w:szCs w:val="20"/>
              </w:rPr>
            </w:pPr>
          </w:p>
          <w:p w14:paraId="3FDFF776">
            <w:pPr>
              <w:pStyle w:val="22"/>
              <w:spacing w:before="1"/>
              <w:rPr>
                <w:rFonts w:ascii="Times New Roman" w:hAnsi="Times New Roman" w:cs="Times New Roman"/>
                <w:sz w:val="20"/>
                <w:szCs w:val="20"/>
              </w:rPr>
            </w:pPr>
            <w:r>
              <w:rPr>
                <w:rFonts w:ascii="Times New Roman" w:hAnsi="Times New Roman" w:cs="Times New Roman"/>
                <w:sz w:val="20"/>
                <w:szCs w:val="20"/>
              </w:rPr>
              <w:t>a) Relevant country or member state</w:t>
            </w:r>
          </w:p>
        </w:tc>
        <w:tc>
          <w:tcPr>
            <w:tcW w:w="2322" w:type="dxa"/>
            <w:tcBorders>
              <w:bottom w:val="nil"/>
            </w:tcBorders>
          </w:tcPr>
          <w:p w14:paraId="0E2544E9">
            <w:pPr>
              <w:pStyle w:val="22"/>
              <w:ind w:left="0"/>
              <w:rPr>
                <w:rFonts w:ascii="Times New Roman" w:hAnsi="Times New Roman" w:cs="Times New Roman"/>
                <w:sz w:val="20"/>
                <w:szCs w:val="20"/>
              </w:rPr>
            </w:pPr>
          </w:p>
          <w:p w14:paraId="46D1465B">
            <w:pPr>
              <w:pStyle w:val="22"/>
              <w:spacing w:before="6"/>
              <w:ind w:left="0"/>
              <w:rPr>
                <w:rFonts w:ascii="Times New Roman" w:hAnsi="Times New Roman" w:cs="Times New Roman"/>
                <w:sz w:val="20"/>
                <w:szCs w:val="20"/>
              </w:rPr>
            </w:pPr>
          </w:p>
          <w:p w14:paraId="6584F53C">
            <w:pPr>
              <w:pStyle w:val="22"/>
              <w:tabs>
                <w:tab w:val="left" w:leader="dot" w:pos="992"/>
              </w:tabs>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c>
          <w:tcPr>
            <w:tcW w:w="2966" w:type="dxa"/>
            <w:tcBorders>
              <w:bottom w:val="nil"/>
            </w:tcBorders>
          </w:tcPr>
          <w:p w14:paraId="38C0F961">
            <w:pPr>
              <w:pStyle w:val="22"/>
              <w:ind w:left="0"/>
              <w:rPr>
                <w:rFonts w:ascii="Times New Roman" w:hAnsi="Times New Roman" w:cs="Times New Roman"/>
                <w:sz w:val="20"/>
                <w:szCs w:val="20"/>
              </w:rPr>
            </w:pPr>
          </w:p>
          <w:p w14:paraId="5E2BDE5F">
            <w:pPr>
              <w:pStyle w:val="22"/>
              <w:spacing w:before="6"/>
              <w:ind w:left="0"/>
              <w:rPr>
                <w:rFonts w:ascii="Times New Roman" w:hAnsi="Times New Roman" w:cs="Times New Roman"/>
                <w:sz w:val="20"/>
                <w:szCs w:val="20"/>
              </w:rPr>
            </w:pPr>
          </w:p>
          <w:p w14:paraId="53FEBE13">
            <w:pPr>
              <w:pStyle w:val="22"/>
              <w:tabs>
                <w:tab w:val="left" w:leader="dot" w:pos="991"/>
              </w:tabs>
              <w:ind w:left="92"/>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r>
      <w:tr w14:paraId="2F60CFE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65" w:hRule="atLeast"/>
        </w:trPr>
        <w:tc>
          <w:tcPr>
            <w:tcW w:w="5237" w:type="dxa"/>
            <w:tcBorders>
              <w:top w:val="nil"/>
              <w:bottom w:val="nil"/>
            </w:tcBorders>
          </w:tcPr>
          <w:p w14:paraId="0B5E6507">
            <w:pPr>
              <w:pStyle w:val="22"/>
              <w:spacing w:before="76"/>
              <w:rPr>
                <w:rFonts w:ascii="Times New Roman" w:hAnsi="Times New Roman" w:cs="Times New Roman"/>
                <w:sz w:val="20"/>
                <w:szCs w:val="20"/>
              </w:rPr>
            </w:pPr>
            <w:r>
              <w:rPr>
                <w:rFonts w:ascii="Times New Roman" w:hAnsi="Times New Roman" w:cs="Times New Roman"/>
                <w:sz w:val="20"/>
                <w:szCs w:val="20"/>
              </w:rPr>
              <w:t>b) The amount involved</w:t>
            </w:r>
          </w:p>
        </w:tc>
        <w:tc>
          <w:tcPr>
            <w:tcW w:w="2322" w:type="dxa"/>
            <w:tcBorders>
              <w:top w:val="nil"/>
              <w:bottom w:val="nil"/>
            </w:tcBorders>
          </w:tcPr>
          <w:p w14:paraId="3F566E06">
            <w:pPr>
              <w:pStyle w:val="22"/>
              <w:spacing w:before="5"/>
              <w:ind w:left="0"/>
              <w:rPr>
                <w:rFonts w:ascii="Times New Roman" w:hAnsi="Times New Roman" w:cs="Times New Roman"/>
                <w:sz w:val="20"/>
                <w:szCs w:val="20"/>
              </w:rPr>
            </w:pPr>
          </w:p>
          <w:p w14:paraId="71C7A3A9">
            <w:pPr>
              <w:pStyle w:val="22"/>
              <w:tabs>
                <w:tab w:val="left" w:leader="dot" w:pos="992"/>
              </w:tabs>
              <w:spacing w:before="1"/>
              <w:rPr>
                <w:rFonts w:ascii="Times New Roman" w:hAnsi="Times New Roman" w:cs="Times New Roman"/>
                <w:sz w:val="20"/>
                <w:szCs w:val="20"/>
              </w:rPr>
            </w:pPr>
            <w:r>
              <w:rPr>
                <w:rFonts w:ascii="Times New Roman" w:hAnsi="Times New Roman" w:cs="Times New Roman"/>
                <w:sz w:val="20"/>
                <w:szCs w:val="20"/>
              </w:rPr>
              <w:t>b)</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c>
          <w:tcPr>
            <w:tcW w:w="2966" w:type="dxa"/>
            <w:tcBorders>
              <w:top w:val="nil"/>
              <w:bottom w:val="nil"/>
            </w:tcBorders>
          </w:tcPr>
          <w:p w14:paraId="12DE6F2D">
            <w:pPr>
              <w:pStyle w:val="22"/>
              <w:spacing w:before="5"/>
              <w:ind w:left="0"/>
              <w:rPr>
                <w:rFonts w:ascii="Times New Roman" w:hAnsi="Times New Roman" w:cs="Times New Roman"/>
                <w:sz w:val="20"/>
                <w:szCs w:val="20"/>
              </w:rPr>
            </w:pPr>
          </w:p>
          <w:p w14:paraId="7A5BD0A9">
            <w:pPr>
              <w:pStyle w:val="22"/>
              <w:tabs>
                <w:tab w:val="left" w:leader="dot" w:pos="991"/>
              </w:tabs>
              <w:spacing w:before="1"/>
              <w:ind w:left="92"/>
              <w:rPr>
                <w:rFonts w:ascii="Times New Roman" w:hAnsi="Times New Roman" w:cs="Times New Roman"/>
                <w:sz w:val="20"/>
                <w:szCs w:val="20"/>
              </w:rPr>
            </w:pPr>
            <w:r>
              <w:rPr>
                <w:rFonts w:ascii="Times New Roman" w:hAnsi="Times New Roman" w:cs="Times New Roman"/>
                <w:sz w:val="20"/>
                <w:szCs w:val="20"/>
              </w:rPr>
              <w:t>b)</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r>
      <w:tr w14:paraId="12636B91">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96" w:hRule="atLeast"/>
        </w:trPr>
        <w:tc>
          <w:tcPr>
            <w:tcW w:w="5237" w:type="dxa"/>
            <w:tcBorders>
              <w:top w:val="nil"/>
              <w:bottom w:val="nil"/>
            </w:tcBorders>
          </w:tcPr>
          <w:p w14:paraId="30143845">
            <w:pPr>
              <w:pStyle w:val="22"/>
              <w:spacing w:before="76"/>
              <w:rPr>
                <w:rFonts w:ascii="Times New Roman" w:hAnsi="Times New Roman" w:cs="Times New Roman"/>
                <w:sz w:val="20"/>
                <w:szCs w:val="20"/>
              </w:rPr>
            </w:pPr>
            <w:r>
              <w:rPr>
                <w:rFonts w:ascii="Times New Roman" w:hAnsi="Times New Roman" w:cs="Times New Roman"/>
                <w:sz w:val="20"/>
                <w:szCs w:val="20"/>
              </w:rPr>
              <w:t>c) How the non-compliance was established:</w:t>
            </w:r>
            <w:r>
              <w:rPr>
                <w:rFonts w:hint="eastAsia" w:ascii="Times New Roman" w:hAnsi="Times New Roman" w:cs="Times New Roman"/>
                <w:sz w:val="20"/>
                <w:szCs w:val="20"/>
              </w:rPr>
              <w:t>不符合项是如何确定的:</w:t>
            </w:r>
          </w:p>
        </w:tc>
        <w:tc>
          <w:tcPr>
            <w:tcW w:w="2322" w:type="dxa"/>
            <w:tcBorders>
              <w:top w:val="nil"/>
              <w:bottom w:val="nil"/>
            </w:tcBorders>
          </w:tcPr>
          <w:p w14:paraId="12BF6BC3">
            <w:pPr>
              <w:pStyle w:val="22"/>
              <w:ind w:left="0"/>
              <w:rPr>
                <w:rFonts w:ascii="Times New Roman" w:hAnsi="Times New Roman" w:cs="Times New Roman"/>
                <w:sz w:val="20"/>
                <w:szCs w:val="20"/>
              </w:rPr>
            </w:pPr>
          </w:p>
        </w:tc>
        <w:tc>
          <w:tcPr>
            <w:tcW w:w="2966" w:type="dxa"/>
            <w:tcBorders>
              <w:top w:val="nil"/>
              <w:bottom w:val="nil"/>
            </w:tcBorders>
          </w:tcPr>
          <w:p w14:paraId="5495D043">
            <w:pPr>
              <w:pStyle w:val="22"/>
              <w:ind w:left="0"/>
              <w:rPr>
                <w:rFonts w:ascii="Times New Roman" w:hAnsi="Times New Roman" w:cs="Times New Roman"/>
                <w:sz w:val="20"/>
                <w:szCs w:val="20"/>
              </w:rPr>
            </w:pPr>
          </w:p>
        </w:tc>
      </w:tr>
      <w:tr w14:paraId="7F826EF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86" w:hRule="atLeast"/>
        </w:trPr>
        <w:tc>
          <w:tcPr>
            <w:tcW w:w="5237" w:type="dxa"/>
            <w:tcBorders>
              <w:top w:val="nil"/>
              <w:bottom w:val="nil"/>
            </w:tcBorders>
          </w:tcPr>
          <w:p w14:paraId="0B224942">
            <w:pPr>
              <w:pStyle w:val="22"/>
              <w:spacing w:before="143"/>
              <w:rPr>
                <w:rFonts w:ascii="Times New Roman" w:hAnsi="Times New Roman" w:cs="Times New Roman"/>
                <w:sz w:val="20"/>
                <w:szCs w:val="20"/>
              </w:rPr>
            </w:pPr>
            <w:r>
              <w:rPr>
                <w:rFonts w:ascii="Times New Roman" w:hAnsi="Times New Roman" w:cs="Times New Roman"/>
                <w:sz w:val="20"/>
                <w:szCs w:val="20"/>
              </w:rPr>
              <w:t xml:space="preserve">1) Through a judicial or administrative </w:t>
            </w:r>
            <w:r>
              <w:rPr>
                <w:rFonts w:ascii="Times New Roman" w:hAnsi="Times New Roman" w:cs="Times New Roman"/>
                <w:b/>
                <w:sz w:val="20"/>
                <w:szCs w:val="20"/>
              </w:rPr>
              <w:t>decision</w:t>
            </w:r>
            <w:r>
              <w:rPr>
                <w:rFonts w:ascii="Times New Roman" w:hAnsi="Times New Roman" w:cs="Times New Roman"/>
                <w:sz w:val="20"/>
                <w:szCs w:val="20"/>
              </w:rPr>
              <w:t>:</w:t>
            </w:r>
            <w:r>
              <w:rPr>
                <w:rFonts w:hint="eastAsia" w:ascii="Times New Roman" w:hAnsi="Times New Roman" w:cs="Times New Roman"/>
                <w:sz w:val="20"/>
                <w:szCs w:val="20"/>
              </w:rPr>
              <w:t>通过司法或行政决定:</w:t>
            </w:r>
          </w:p>
        </w:tc>
        <w:tc>
          <w:tcPr>
            <w:tcW w:w="2322" w:type="dxa"/>
            <w:tcBorders>
              <w:top w:val="nil"/>
              <w:bottom w:val="nil"/>
            </w:tcBorders>
          </w:tcPr>
          <w:p w14:paraId="3D612991">
            <w:pPr>
              <w:pStyle w:val="22"/>
              <w:spacing w:before="10"/>
              <w:ind w:left="0"/>
              <w:rPr>
                <w:rFonts w:ascii="Times New Roman" w:hAnsi="Times New Roman" w:cs="Times New Roman"/>
                <w:sz w:val="20"/>
                <w:szCs w:val="20"/>
              </w:rPr>
            </w:pPr>
          </w:p>
          <w:p w14:paraId="5384692E">
            <w:pPr>
              <w:pStyle w:val="22"/>
              <w:rPr>
                <w:rFonts w:ascii="Times New Roman" w:hAnsi="Times New Roman" w:cs="Times New Roman"/>
                <w:sz w:val="20"/>
                <w:szCs w:val="20"/>
              </w:rPr>
            </w:pPr>
            <w:r>
              <w:rPr>
                <w:rFonts w:ascii="Times New Roman" w:hAnsi="Times New Roman" w:cs="Times New Roman"/>
                <w:sz w:val="20"/>
                <w:szCs w:val="20"/>
              </w:rPr>
              <w:t>c1) [ ] Yes [ ] No</w:t>
            </w:r>
          </w:p>
        </w:tc>
        <w:tc>
          <w:tcPr>
            <w:tcW w:w="2966" w:type="dxa"/>
            <w:tcBorders>
              <w:top w:val="nil"/>
              <w:bottom w:val="nil"/>
            </w:tcBorders>
          </w:tcPr>
          <w:p w14:paraId="19C3EAD2">
            <w:pPr>
              <w:pStyle w:val="22"/>
              <w:spacing w:before="10"/>
              <w:ind w:left="0"/>
              <w:rPr>
                <w:rFonts w:ascii="Times New Roman" w:hAnsi="Times New Roman" w:cs="Times New Roman"/>
                <w:sz w:val="20"/>
                <w:szCs w:val="20"/>
              </w:rPr>
            </w:pPr>
          </w:p>
          <w:p w14:paraId="0C143D5A">
            <w:pPr>
              <w:pStyle w:val="22"/>
              <w:ind w:left="92"/>
              <w:rPr>
                <w:rFonts w:ascii="Times New Roman" w:hAnsi="Times New Roman" w:cs="Times New Roman"/>
                <w:sz w:val="20"/>
                <w:szCs w:val="20"/>
              </w:rPr>
            </w:pPr>
            <w:r>
              <w:rPr>
                <w:rFonts w:ascii="Times New Roman" w:hAnsi="Times New Roman" w:cs="Times New Roman"/>
                <w:sz w:val="20"/>
                <w:szCs w:val="20"/>
              </w:rPr>
              <w:t>c1) [ ] Yes [ ] No</w:t>
            </w:r>
          </w:p>
        </w:tc>
      </w:tr>
      <w:tr w14:paraId="7E3B09E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97" w:hRule="atLeast"/>
        </w:trPr>
        <w:tc>
          <w:tcPr>
            <w:tcW w:w="5237" w:type="dxa"/>
            <w:tcBorders>
              <w:top w:val="nil"/>
              <w:bottom w:val="nil"/>
            </w:tcBorders>
          </w:tcPr>
          <w:p w14:paraId="49E83906">
            <w:pPr>
              <w:pStyle w:val="22"/>
              <w:numPr>
                <w:ilvl w:val="0"/>
                <w:numId w:val="10"/>
              </w:numPr>
              <w:tabs>
                <w:tab w:val="left" w:pos="376"/>
                <w:tab w:val="left" w:pos="377"/>
              </w:tabs>
              <w:spacing w:before="54"/>
              <w:rPr>
                <w:rFonts w:ascii="Times New Roman" w:hAnsi="Times New Roman" w:cs="Times New Roman"/>
                <w:sz w:val="20"/>
                <w:szCs w:val="20"/>
              </w:rPr>
            </w:pPr>
            <w:r>
              <w:rPr>
                <w:rFonts w:ascii="Times New Roman" w:hAnsi="Times New Roman" w:cs="Times New Roman"/>
                <w:sz w:val="20"/>
                <w:szCs w:val="20"/>
              </w:rPr>
              <w:t>Is the decision definitive and</w:t>
            </w:r>
            <w:r>
              <w:rPr>
                <w:rFonts w:ascii="Times New Roman" w:hAnsi="Times New Roman" w:cs="Times New Roman"/>
                <w:spacing w:val="-10"/>
                <w:sz w:val="20"/>
                <w:szCs w:val="20"/>
              </w:rPr>
              <w:t xml:space="preserve"> </w:t>
            </w:r>
            <w:r>
              <w:rPr>
                <w:rFonts w:ascii="Times New Roman" w:hAnsi="Times New Roman" w:cs="Times New Roman"/>
                <w:sz w:val="20"/>
                <w:szCs w:val="20"/>
              </w:rPr>
              <w:t>binding?</w:t>
            </w:r>
            <w:r>
              <w:rPr>
                <w:rFonts w:hint="eastAsia" w:ascii="Times New Roman" w:hAnsi="Times New Roman" w:cs="Times New Roman"/>
                <w:sz w:val="20"/>
                <w:szCs w:val="20"/>
              </w:rPr>
              <w:t>决定是决定性的和有约束力的吗？</w:t>
            </w:r>
          </w:p>
        </w:tc>
        <w:tc>
          <w:tcPr>
            <w:tcW w:w="2322" w:type="dxa"/>
            <w:tcBorders>
              <w:top w:val="nil"/>
              <w:bottom w:val="nil"/>
            </w:tcBorders>
          </w:tcPr>
          <w:p w14:paraId="6CE06AAD">
            <w:pPr>
              <w:pStyle w:val="22"/>
              <w:tabs>
                <w:tab w:val="left" w:pos="352"/>
              </w:tabs>
              <w:spacing w:before="67"/>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 xml:space="preserve">[ ] </w:t>
            </w:r>
            <w:r>
              <w:rPr>
                <w:rFonts w:ascii="Times New Roman" w:hAnsi="Times New Roman" w:cs="Times New Roman"/>
                <w:spacing w:val="-6"/>
                <w:sz w:val="20"/>
                <w:szCs w:val="20"/>
              </w:rPr>
              <w:t xml:space="preserve">Yes </w:t>
            </w:r>
            <w:r>
              <w:rPr>
                <w:rFonts w:ascii="Times New Roman" w:hAnsi="Times New Roman" w:cs="Times New Roman"/>
                <w:sz w:val="20"/>
                <w:szCs w:val="20"/>
              </w:rPr>
              <w:t>[ ]</w:t>
            </w:r>
            <w:r>
              <w:rPr>
                <w:rFonts w:ascii="Times New Roman" w:hAnsi="Times New Roman" w:cs="Times New Roman"/>
                <w:spacing w:val="2"/>
                <w:sz w:val="20"/>
                <w:szCs w:val="20"/>
              </w:rPr>
              <w:t xml:space="preserve"> </w:t>
            </w:r>
            <w:r>
              <w:rPr>
                <w:rFonts w:ascii="Times New Roman" w:hAnsi="Times New Roman" w:cs="Times New Roman"/>
                <w:sz w:val="20"/>
                <w:szCs w:val="20"/>
              </w:rPr>
              <w:t>No</w:t>
            </w:r>
          </w:p>
        </w:tc>
        <w:tc>
          <w:tcPr>
            <w:tcW w:w="2966" w:type="dxa"/>
            <w:tcBorders>
              <w:top w:val="nil"/>
              <w:bottom w:val="nil"/>
            </w:tcBorders>
          </w:tcPr>
          <w:p w14:paraId="78696455">
            <w:pPr>
              <w:pStyle w:val="22"/>
              <w:tabs>
                <w:tab w:val="left" w:pos="351"/>
              </w:tabs>
              <w:spacing w:before="67"/>
              <w:ind w:left="92"/>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 xml:space="preserve">[ ] </w:t>
            </w:r>
            <w:r>
              <w:rPr>
                <w:rFonts w:ascii="Times New Roman" w:hAnsi="Times New Roman" w:cs="Times New Roman"/>
                <w:spacing w:val="-6"/>
                <w:sz w:val="20"/>
                <w:szCs w:val="20"/>
              </w:rPr>
              <w:t xml:space="preserve">Yes </w:t>
            </w:r>
            <w:r>
              <w:rPr>
                <w:rFonts w:ascii="Times New Roman" w:hAnsi="Times New Roman" w:cs="Times New Roman"/>
                <w:sz w:val="20"/>
                <w:szCs w:val="20"/>
              </w:rPr>
              <w:t>[ ]</w:t>
            </w:r>
            <w:r>
              <w:rPr>
                <w:rFonts w:ascii="Times New Roman" w:hAnsi="Times New Roman" w:cs="Times New Roman"/>
                <w:spacing w:val="2"/>
                <w:sz w:val="20"/>
                <w:szCs w:val="20"/>
              </w:rPr>
              <w:t xml:space="preserve"> </w:t>
            </w:r>
            <w:r>
              <w:rPr>
                <w:rFonts w:ascii="Times New Roman" w:hAnsi="Times New Roman" w:cs="Times New Roman"/>
                <w:sz w:val="20"/>
                <w:szCs w:val="20"/>
              </w:rPr>
              <w:t>No</w:t>
            </w:r>
          </w:p>
        </w:tc>
      </w:tr>
      <w:tr w14:paraId="0CCEAA8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00" w:hRule="atLeast"/>
        </w:trPr>
        <w:tc>
          <w:tcPr>
            <w:tcW w:w="5237" w:type="dxa"/>
            <w:tcBorders>
              <w:top w:val="nil"/>
              <w:bottom w:val="nil"/>
            </w:tcBorders>
          </w:tcPr>
          <w:p w14:paraId="39F730CB">
            <w:pPr>
              <w:pStyle w:val="22"/>
              <w:numPr>
                <w:ilvl w:val="0"/>
                <w:numId w:val="11"/>
              </w:numPr>
              <w:tabs>
                <w:tab w:val="left" w:pos="376"/>
                <w:tab w:val="left" w:pos="377"/>
              </w:tabs>
              <w:spacing w:before="59"/>
              <w:rPr>
                <w:rFonts w:ascii="Times New Roman" w:hAnsi="Times New Roman" w:cs="Times New Roman"/>
                <w:sz w:val="20"/>
                <w:szCs w:val="20"/>
              </w:rPr>
            </w:pPr>
            <w:r>
              <w:rPr>
                <w:rFonts w:ascii="Times New Roman" w:hAnsi="Times New Roman" w:cs="Times New Roman"/>
                <w:sz w:val="20"/>
                <w:szCs w:val="20"/>
              </w:rPr>
              <w:t>Indicate the date of the conviction or</w:t>
            </w:r>
            <w:r>
              <w:rPr>
                <w:rFonts w:ascii="Times New Roman" w:hAnsi="Times New Roman" w:cs="Times New Roman"/>
                <w:spacing w:val="-10"/>
                <w:sz w:val="20"/>
                <w:szCs w:val="20"/>
              </w:rPr>
              <w:t xml:space="preserve"> </w:t>
            </w:r>
            <w:r>
              <w:rPr>
                <w:rFonts w:ascii="Times New Roman" w:hAnsi="Times New Roman" w:cs="Times New Roman"/>
                <w:sz w:val="20"/>
                <w:szCs w:val="20"/>
              </w:rPr>
              <w:t>decision.</w:t>
            </w:r>
            <w:r>
              <w:rPr>
                <w:rFonts w:hint="eastAsia" w:ascii="Times New Roman" w:hAnsi="Times New Roman" w:cs="Times New Roman"/>
                <w:sz w:val="20"/>
                <w:szCs w:val="20"/>
              </w:rPr>
              <w:t>指出定罪或裁决的日期。</w:t>
            </w:r>
          </w:p>
        </w:tc>
        <w:tc>
          <w:tcPr>
            <w:tcW w:w="2322" w:type="dxa"/>
            <w:tcBorders>
              <w:top w:val="nil"/>
              <w:bottom w:val="nil"/>
            </w:tcBorders>
          </w:tcPr>
          <w:p w14:paraId="5B17A1CD">
            <w:pPr>
              <w:pStyle w:val="22"/>
              <w:spacing w:before="62"/>
              <w:rPr>
                <w:rFonts w:ascii="Times New Roman" w:hAnsi="Times New Roman" w:cs="Times New Roman"/>
                <w:sz w:val="20"/>
                <w:szCs w:val="20"/>
              </w:rPr>
            </w:pPr>
            <w:r>
              <w:rPr>
                <w:rFonts w:ascii="Times New Roman" w:hAnsi="Times New Roman" w:cs="Times New Roman"/>
                <w:sz w:val="20"/>
                <w:szCs w:val="20"/>
              </w:rPr>
              <w:t>- [………………]</w:t>
            </w:r>
          </w:p>
        </w:tc>
        <w:tc>
          <w:tcPr>
            <w:tcW w:w="2966" w:type="dxa"/>
            <w:tcBorders>
              <w:top w:val="nil"/>
              <w:bottom w:val="nil"/>
            </w:tcBorders>
          </w:tcPr>
          <w:p w14:paraId="34A72F4F">
            <w:pPr>
              <w:pStyle w:val="22"/>
              <w:spacing w:before="62"/>
              <w:ind w:left="92"/>
              <w:rPr>
                <w:rFonts w:ascii="Times New Roman" w:hAnsi="Times New Roman" w:cs="Times New Roman"/>
                <w:sz w:val="20"/>
                <w:szCs w:val="20"/>
              </w:rPr>
            </w:pPr>
            <w:r>
              <w:rPr>
                <w:rFonts w:ascii="Times New Roman" w:hAnsi="Times New Roman" w:cs="Times New Roman"/>
                <w:sz w:val="20"/>
                <w:szCs w:val="20"/>
              </w:rPr>
              <w:t>- [………………]</w:t>
            </w:r>
          </w:p>
        </w:tc>
      </w:tr>
      <w:tr w14:paraId="46385AFD">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42" w:hRule="atLeast"/>
        </w:trPr>
        <w:tc>
          <w:tcPr>
            <w:tcW w:w="5237" w:type="dxa"/>
            <w:tcBorders>
              <w:top w:val="nil"/>
              <w:bottom w:val="nil"/>
            </w:tcBorders>
          </w:tcPr>
          <w:p w14:paraId="6F7041FF">
            <w:pPr>
              <w:pStyle w:val="22"/>
              <w:numPr>
                <w:ilvl w:val="0"/>
                <w:numId w:val="12"/>
              </w:numPr>
              <w:tabs>
                <w:tab w:val="left" w:pos="376"/>
                <w:tab w:val="left" w:pos="377"/>
              </w:tabs>
              <w:spacing w:before="58" w:line="164" w:lineRule="exact"/>
              <w:rPr>
                <w:rFonts w:ascii="Times New Roman" w:hAnsi="Times New Roman" w:cs="Times New Roman"/>
                <w:b/>
                <w:sz w:val="20"/>
                <w:szCs w:val="20"/>
              </w:rPr>
            </w:pPr>
            <w:r>
              <w:rPr>
                <w:rFonts w:ascii="Times New Roman" w:hAnsi="Times New Roman" w:cs="Times New Roman"/>
                <w:sz w:val="20"/>
                <w:szCs w:val="20"/>
              </w:rPr>
              <w:t xml:space="preserve">In the case of a conviction, </w:t>
            </w:r>
            <w:r>
              <w:rPr>
                <w:rFonts w:ascii="Times New Roman" w:hAnsi="Times New Roman" w:cs="Times New Roman"/>
                <w:b/>
                <w:sz w:val="20"/>
                <w:szCs w:val="20"/>
              </w:rPr>
              <w:t xml:space="preserve">if stated </w:t>
            </w:r>
            <w:r>
              <w:rPr>
                <w:rFonts w:ascii="Times New Roman" w:hAnsi="Times New Roman" w:cs="Times New Roman"/>
                <w:b/>
                <w:sz w:val="20"/>
                <w:szCs w:val="20"/>
                <w:u w:val="single"/>
              </w:rPr>
              <w:t>directly in</w:t>
            </w:r>
            <w:r>
              <w:rPr>
                <w:rFonts w:ascii="Times New Roman" w:hAnsi="Times New Roman" w:cs="Times New Roman"/>
                <w:b/>
                <w:spacing w:val="-12"/>
                <w:sz w:val="20"/>
                <w:szCs w:val="20"/>
                <w:u w:val="single"/>
              </w:rPr>
              <w:t xml:space="preserve"> </w:t>
            </w:r>
            <w:r>
              <w:rPr>
                <w:rFonts w:ascii="Times New Roman" w:hAnsi="Times New Roman" w:cs="Times New Roman"/>
                <w:b/>
                <w:sz w:val="20"/>
                <w:szCs w:val="20"/>
                <w:u w:val="single"/>
              </w:rPr>
              <w:t>the</w:t>
            </w:r>
            <w:r>
              <w:rPr>
                <w:rFonts w:ascii="Times New Roman" w:hAnsi="Times New Roman" w:cs="Times New Roman"/>
                <w:b/>
                <w:spacing w:val="-1"/>
                <w:sz w:val="20"/>
                <w:szCs w:val="20"/>
                <w:u w:val="single"/>
              </w:rPr>
              <w:t xml:space="preserve"> </w:t>
            </w:r>
            <w:r>
              <w:rPr>
                <w:rFonts w:hint="eastAsia" w:ascii="Times New Roman" w:hAnsi="Times New Roman" w:cs="Times New Roman"/>
                <w:b/>
                <w:spacing w:val="-1"/>
                <w:sz w:val="20"/>
                <w:szCs w:val="20"/>
                <w:u w:val="single"/>
              </w:rPr>
              <w:t>在定罪的情况下，如果直接在</w:t>
            </w:r>
          </w:p>
        </w:tc>
        <w:tc>
          <w:tcPr>
            <w:tcW w:w="2322" w:type="dxa"/>
            <w:tcBorders>
              <w:top w:val="nil"/>
              <w:bottom w:val="nil"/>
            </w:tcBorders>
          </w:tcPr>
          <w:p w14:paraId="40A0CEBF">
            <w:pPr>
              <w:pStyle w:val="22"/>
              <w:spacing w:before="54" w:line="168" w:lineRule="exact"/>
              <w:rPr>
                <w:rFonts w:ascii="Times New Roman" w:hAnsi="Times New Roman" w:cs="Times New Roman"/>
                <w:sz w:val="20"/>
                <w:szCs w:val="20"/>
              </w:rPr>
            </w:pPr>
            <w:r>
              <w:rPr>
                <w:rFonts w:ascii="Times New Roman" w:hAnsi="Times New Roman" w:cs="Times New Roman"/>
                <w:sz w:val="20"/>
                <w:szCs w:val="20"/>
              </w:rPr>
              <w:t>- [………………]</w:t>
            </w:r>
          </w:p>
        </w:tc>
        <w:tc>
          <w:tcPr>
            <w:tcW w:w="2966" w:type="dxa"/>
            <w:tcBorders>
              <w:top w:val="nil"/>
              <w:bottom w:val="nil"/>
            </w:tcBorders>
          </w:tcPr>
          <w:p w14:paraId="742839A5">
            <w:pPr>
              <w:pStyle w:val="22"/>
              <w:spacing w:before="54" w:line="168" w:lineRule="exact"/>
              <w:ind w:left="92"/>
              <w:rPr>
                <w:rFonts w:ascii="Times New Roman" w:hAnsi="Times New Roman" w:cs="Times New Roman"/>
                <w:sz w:val="20"/>
                <w:szCs w:val="20"/>
              </w:rPr>
            </w:pPr>
            <w:r>
              <w:rPr>
                <w:rFonts w:ascii="Times New Roman" w:hAnsi="Times New Roman" w:cs="Times New Roman"/>
                <w:sz w:val="20"/>
                <w:szCs w:val="20"/>
              </w:rPr>
              <w:t>- [………………]</w:t>
            </w:r>
          </w:p>
        </w:tc>
      </w:tr>
      <w:tr w14:paraId="27DB00C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31" w:hRule="atLeast"/>
        </w:trPr>
        <w:tc>
          <w:tcPr>
            <w:tcW w:w="5237" w:type="dxa"/>
            <w:tcBorders>
              <w:top w:val="nil"/>
              <w:bottom w:val="nil"/>
            </w:tcBorders>
          </w:tcPr>
          <w:p w14:paraId="7308A92C">
            <w:pPr>
              <w:pStyle w:val="22"/>
              <w:spacing w:line="169" w:lineRule="exact"/>
              <w:ind w:left="376"/>
              <w:rPr>
                <w:rFonts w:ascii="Times New Roman" w:hAnsi="Times New Roman" w:cs="Times New Roman"/>
                <w:sz w:val="20"/>
                <w:szCs w:val="20"/>
              </w:rPr>
            </w:pPr>
            <w:r>
              <w:rPr>
                <w:rFonts w:ascii="Times New Roman" w:hAnsi="Times New Roman" w:cs="Times New Roman"/>
                <w:b/>
                <w:sz w:val="20"/>
                <w:szCs w:val="20"/>
              </w:rPr>
              <w:t>conviction</w:t>
            </w:r>
            <w:r>
              <w:rPr>
                <w:rFonts w:ascii="Times New Roman" w:hAnsi="Times New Roman" w:cs="Times New Roman"/>
                <w:sz w:val="20"/>
                <w:szCs w:val="20"/>
              </w:rPr>
              <w:t>, the duration of the exclusion period:</w:t>
            </w:r>
          </w:p>
          <w:p w14:paraId="7B07730C">
            <w:pPr>
              <w:pStyle w:val="22"/>
              <w:spacing w:line="169" w:lineRule="exact"/>
              <w:ind w:left="376"/>
              <w:rPr>
                <w:rFonts w:hint="eastAsia" w:ascii="Times New Roman" w:hAnsi="Times New Roman" w:cs="Times New Roman"/>
                <w:sz w:val="20"/>
                <w:szCs w:val="20"/>
              </w:rPr>
            </w:pPr>
            <w:r>
              <w:rPr>
                <w:rFonts w:hint="eastAsia" w:ascii="Times New Roman" w:hAnsi="Times New Roman" w:cs="Times New Roman"/>
                <w:sz w:val="20"/>
                <w:szCs w:val="20"/>
              </w:rPr>
              <w:t>定罪，排除期的持续时间:</w:t>
            </w:r>
          </w:p>
          <w:p w14:paraId="7B570DCC">
            <w:pPr>
              <w:pStyle w:val="22"/>
              <w:spacing w:line="169" w:lineRule="exact"/>
              <w:ind w:left="376"/>
              <w:rPr>
                <w:rFonts w:hint="eastAsia" w:ascii="Times New Roman" w:hAnsi="Times New Roman" w:cs="Times New Roman"/>
                <w:sz w:val="20"/>
                <w:szCs w:val="20"/>
              </w:rPr>
            </w:pPr>
          </w:p>
        </w:tc>
        <w:tc>
          <w:tcPr>
            <w:tcW w:w="2322" w:type="dxa"/>
            <w:tcBorders>
              <w:top w:val="nil"/>
              <w:bottom w:val="nil"/>
            </w:tcBorders>
          </w:tcPr>
          <w:p w14:paraId="67D59D13">
            <w:pPr>
              <w:pStyle w:val="22"/>
              <w:ind w:left="0"/>
              <w:rPr>
                <w:rFonts w:ascii="Times New Roman" w:hAnsi="Times New Roman" w:cs="Times New Roman"/>
                <w:sz w:val="20"/>
                <w:szCs w:val="20"/>
              </w:rPr>
            </w:pPr>
          </w:p>
        </w:tc>
        <w:tc>
          <w:tcPr>
            <w:tcW w:w="2966" w:type="dxa"/>
            <w:tcBorders>
              <w:top w:val="nil"/>
              <w:bottom w:val="nil"/>
            </w:tcBorders>
          </w:tcPr>
          <w:p w14:paraId="08F7DCB7">
            <w:pPr>
              <w:pStyle w:val="22"/>
              <w:ind w:left="0"/>
              <w:rPr>
                <w:rFonts w:ascii="Times New Roman" w:hAnsi="Times New Roman" w:cs="Times New Roman"/>
                <w:sz w:val="20"/>
                <w:szCs w:val="20"/>
              </w:rPr>
            </w:pPr>
          </w:p>
        </w:tc>
      </w:tr>
      <w:tr w14:paraId="75FF41A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47" w:hRule="atLeast"/>
        </w:trPr>
        <w:tc>
          <w:tcPr>
            <w:tcW w:w="5237" w:type="dxa"/>
            <w:tcBorders>
              <w:top w:val="nil"/>
              <w:bottom w:val="nil"/>
            </w:tcBorders>
          </w:tcPr>
          <w:p w14:paraId="17BA3AF3">
            <w:pPr>
              <w:pStyle w:val="22"/>
              <w:numPr>
                <w:ilvl w:val="0"/>
                <w:numId w:val="0"/>
              </w:numPr>
              <w:spacing w:before="58"/>
              <w:ind w:firstLine="200" w:firstLineChars="100"/>
              <w:rPr>
                <w:rFonts w:ascii="Times New Roman" w:hAnsi="Times New Roman" w:cs="Times New Roman"/>
                <w:sz w:val="20"/>
                <w:szCs w:val="20"/>
              </w:rPr>
            </w:pPr>
            <w:r>
              <w:rPr>
                <w:rFonts w:hint="eastAsia" w:ascii="Times New Roman" w:hAnsi="Times New Roman" w:eastAsia="宋体" w:cs="Times New Roman"/>
                <w:sz w:val="20"/>
                <w:szCs w:val="20"/>
                <w:lang w:val="en-US" w:eastAsia="zh-CN"/>
              </w:rPr>
              <w:t>1）</w:t>
            </w:r>
            <w:r>
              <w:rPr>
                <w:rFonts w:ascii="Times New Roman" w:hAnsi="Times New Roman" w:cs="Times New Roman"/>
                <w:sz w:val="20"/>
                <w:szCs w:val="20"/>
              </w:rPr>
              <w:t xml:space="preserve">In </w:t>
            </w:r>
            <w:r>
              <w:rPr>
                <w:rFonts w:ascii="Times New Roman" w:hAnsi="Times New Roman" w:cs="Times New Roman"/>
                <w:b/>
                <w:sz w:val="20"/>
                <w:szCs w:val="20"/>
              </w:rPr>
              <w:t>a different way</w:t>
            </w:r>
            <w:r>
              <w:rPr>
                <w:rFonts w:ascii="Times New Roman" w:hAnsi="Times New Roman" w:cs="Times New Roman"/>
                <w:sz w:val="20"/>
                <w:szCs w:val="20"/>
              </w:rPr>
              <w:t>? Please specify:</w:t>
            </w:r>
            <w:r>
              <w:rPr>
                <w:rFonts w:hint="eastAsia" w:ascii="Times New Roman" w:hAnsi="Times New Roman" w:cs="Times New Roman"/>
                <w:sz w:val="20"/>
                <w:szCs w:val="20"/>
              </w:rPr>
              <w:t>1)以不同的方式？请具体说明:</w:t>
            </w:r>
          </w:p>
          <w:p w14:paraId="5E742F87">
            <w:pPr>
              <w:pStyle w:val="22"/>
              <w:spacing w:before="58"/>
              <w:ind w:left="1440"/>
              <w:rPr>
                <w:rFonts w:ascii="Times New Roman" w:hAnsi="Times New Roman" w:cs="Times New Roman"/>
                <w:sz w:val="20"/>
                <w:szCs w:val="20"/>
              </w:rPr>
            </w:pPr>
          </w:p>
          <w:p w14:paraId="2A50312D">
            <w:pPr>
              <w:pStyle w:val="22"/>
              <w:spacing w:before="58"/>
              <w:ind w:left="1440"/>
              <w:rPr>
                <w:rFonts w:ascii="Times New Roman" w:hAnsi="Times New Roman" w:cs="Times New Roman"/>
                <w:sz w:val="20"/>
                <w:szCs w:val="20"/>
              </w:rPr>
            </w:pPr>
          </w:p>
        </w:tc>
        <w:tc>
          <w:tcPr>
            <w:tcW w:w="2322" w:type="dxa"/>
            <w:tcBorders>
              <w:top w:val="nil"/>
              <w:bottom w:val="nil"/>
            </w:tcBorders>
          </w:tcPr>
          <w:p w14:paraId="617B4ABC">
            <w:pPr>
              <w:pStyle w:val="22"/>
              <w:spacing w:before="3"/>
              <w:ind w:left="0"/>
              <w:rPr>
                <w:rFonts w:ascii="Times New Roman" w:hAnsi="Times New Roman" w:cs="Times New Roman"/>
                <w:sz w:val="20"/>
                <w:szCs w:val="20"/>
              </w:rPr>
            </w:pPr>
          </w:p>
          <w:p w14:paraId="51EF01C3">
            <w:pPr>
              <w:pStyle w:val="22"/>
              <w:tabs>
                <w:tab w:val="left" w:leader="dot" w:pos="1177"/>
              </w:tabs>
              <w:spacing w:line="163" w:lineRule="exact"/>
              <w:rPr>
                <w:rFonts w:ascii="Times New Roman" w:hAnsi="Times New Roman" w:cs="Times New Roman"/>
                <w:sz w:val="20"/>
                <w:szCs w:val="20"/>
              </w:rPr>
            </w:pPr>
            <w:r>
              <w:rPr>
                <w:rFonts w:ascii="Times New Roman" w:hAnsi="Times New Roman" w:cs="Times New Roman"/>
                <w:sz w:val="20"/>
                <w:szCs w:val="20"/>
              </w:rPr>
              <w:t>c2)</w:t>
            </w:r>
            <w:r>
              <w:rPr>
                <w:rFonts w:ascii="Times New Roman" w:hAnsi="Times New Roman" w:cs="Times New Roman"/>
                <w:spacing w:val="-2"/>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c>
          <w:tcPr>
            <w:tcW w:w="2966" w:type="dxa"/>
            <w:tcBorders>
              <w:top w:val="nil"/>
              <w:bottom w:val="nil"/>
            </w:tcBorders>
          </w:tcPr>
          <w:p w14:paraId="59236C28">
            <w:pPr>
              <w:pStyle w:val="22"/>
              <w:spacing w:before="3"/>
              <w:ind w:left="0"/>
              <w:rPr>
                <w:rFonts w:ascii="Times New Roman" w:hAnsi="Times New Roman" w:cs="Times New Roman"/>
                <w:sz w:val="20"/>
                <w:szCs w:val="20"/>
              </w:rPr>
            </w:pPr>
          </w:p>
          <w:p w14:paraId="3EF91DF6">
            <w:pPr>
              <w:pStyle w:val="22"/>
              <w:tabs>
                <w:tab w:val="left" w:leader="dot" w:pos="1176"/>
              </w:tabs>
              <w:spacing w:line="163" w:lineRule="exact"/>
              <w:ind w:left="92"/>
              <w:rPr>
                <w:rFonts w:ascii="Times New Roman" w:hAnsi="Times New Roman" w:cs="Times New Roman"/>
                <w:sz w:val="20"/>
                <w:szCs w:val="20"/>
              </w:rPr>
            </w:pPr>
            <w:r>
              <w:rPr>
                <w:rFonts w:ascii="Times New Roman" w:hAnsi="Times New Roman" w:cs="Times New Roman"/>
                <w:sz w:val="20"/>
                <w:szCs w:val="20"/>
              </w:rPr>
              <w:t>c2)</w:t>
            </w:r>
            <w:r>
              <w:rPr>
                <w:rFonts w:ascii="Times New Roman" w:hAnsi="Times New Roman" w:cs="Times New Roman"/>
                <w:spacing w:val="-2"/>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r>
      <w:tr w14:paraId="2DE372D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81" w:hRule="atLeast"/>
        </w:trPr>
        <w:tc>
          <w:tcPr>
            <w:tcW w:w="5237" w:type="dxa"/>
            <w:tcBorders>
              <w:top w:val="nil"/>
              <w:bottom w:val="nil"/>
            </w:tcBorders>
          </w:tcPr>
          <w:p w14:paraId="5C85A078">
            <w:pPr>
              <w:pStyle w:val="22"/>
              <w:spacing w:before="6" w:line="155" w:lineRule="exact"/>
              <w:rPr>
                <w:rFonts w:ascii="Times New Roman" w:hAnsi="Times New Roman" w:cs="Times New Roman"/>
                <w:sz w:val="20"/>
                <w:szCs w:val="20"/>
              </w:rPr>
            </w:pPr>
            <w:r>
              <w:rPr>
                <w:rFonts w:ascii="Times New Roman" w:hAnsi="Times New Roman" w:cs="Times New Roman"/>
                <w:sz w:val="20"/>
                <w:szCs w:val="20"/>
              </w:rPr>
              <w:t>d) has the economic operator has complied with its obligations,</w:t>
            </w:r>
          </w:p>
        </w:tc>
        <w:tc>
          <w:tcPr>
            <w:tcW w:w="2322" w:type="dxa"/>
            <w:tcBorders>
              <w:top w:val="nil"/>
              <w:bottom w:val="nil"/>
            </w:tcBorders>
          </w:tcPr>
          <w:p w14:paraId="0D69F37D">
            <w:pPr>
              <w:pStyle w:val="22"/>
              <w:ind w:left="0"/>
              <w:rPr>
                <w:rFonts w:ascii="Times New Roman" w:hAnsi="Times New Roman" w:cs="Times New Roman"/>
                <w:sz w:val="20"/>
                <w:szCs w:val="20"/>
              </w:rPr>
            </w:pPr>
            <w:r>
              <w:rPr>
                <w:rFonts w:ascii="Times New Roman" w:hAnsi="Times New Roman" w:cs="Times New Roman"/>
                <w:sz w:val="20"/>
                <w:szCs w:val="20"/>
              </w:rPr>
              <w:t>d) [ ] Yes [ ] No</w:t>
            </w:r>
          </w:p>
        </w:tc>
        <w:tc>
          <w:tcPr>
            <w:tcW w:w="2966" w:type="dxa"/>
            <w:tcBorders>
              <w:top w:val="nil"/>
              <w:bottom w:val="nil"/>
            </w:tcBorders>
          </w:tcPr>
          <w:p w14:paraId="34AEB85C">
            <w:pPr>
              <w:pStyle w:val="22"/>
              <w:ind w:left="0"/>
              <w:rPr>
                <w:rFonts w:ascii="Times New Roman" w:hAnsi="Times New Roman" w:cs="Times New Roman"/>
                <w:sz w:val="20"/>
                <w:szCs w:val="20"/>
              </w:rPr>
            </w:pPr>
            <w:r>
              <w:rPr>
                <w:rFonts w:ascii="Times New Roman" w:hAnsi="Times New Roman" w:cs="Times New Roman"/>
                <w:sz w:val="20"/>
                <w:szCs w:val="20"/>
              </w:rPr>
              <w:t>d) [ ] Yes [ ] No</w:t>
            </w:r>
          </w:p>
        </w:tc>
      </w:tr>
      <w:tr w14:paraId="0925AC13">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25" w:hRule="atLeast"/>
        </w:trPr>
        <w:tc>
          <w:tcPr>
            <w:tcW w:w="5237" w:type="dxa"/>
            <w:tcBorders>
              <w:top w:val="nil"/>
              <w:bottom w:val="nil"/>
            </w:tcBorders>
          </w:tcPr>
          <w:p w14:paraId="09BA9980">
            <w:pPr>
              <w:pStyle w:val="22"/>
              <w:spacing w:before="3" w:line="170" w:lineRule="exact"/>
              <w:ind w:left="0" w:right="117"/>
              <w:rPr>
                <w:rFonts w:hint="eastAsia" w:ascii="Times New Roman" w:hAnsi="Times New Roman" w:eastAsia="宋体" w:cs="Times New Roman"/>
                <w:sz w:val="20"/>
                <w:szCs w:val="20"/>
                <w:lang w:val="en-US" w:eastAsia="zh-CN"/>
              </w:rPr>
            </w:pPr>
            <w:r>
              <w:rPr>
                <w:rFonts w:ascii="Times New Roman" w:hAnsi="Times New Roman" w:cs="Times New Roman"/>
                <w:sz w:val="20"/>
                <w:szCs w:val="20"/>
              </w:rPr>
              <w:t>paying or undertaking in a binding manner to pay taxes or social security contributions due, including any interest or</w:t>
            </w:r>
            <w:r>
              <w:rPr>
                <w:rFonts w:hint="eastAsia" w:ascii="Times New Roman" w:hAnsi="Times New Roman" w:eastAsia="宋体" w:cs="Times New Roman"/>
                <w:sz w:val="20"/>
                <w:szCs w:val="20"/>
                <w:lang w:val="en-US" w:eastAsia="zh-CN"/>
              </w:rPr>
              <w:t xml:space="preserve"> </w:t>
            </w:r>
          </w:p>
        </w:tc>
        <w:tc>
          <w:tcPr>
            <w:tcW w:w="2322" w:type="dxa"/>
            <w:tcBorders>
              <w:top w:val="nil"/>
              <w:bottom w:val="nil"/>
            </w:tcBorders>
          </w:tcPr>
          <w:p w14:paraId="569F77B9">
            <w:pPr>
              <w:pStyle w:val="22"/>
              <w:spacing w:before="101"/>
              <w:rPr>
                <w:rFonts w:ascii="Times New Roman" w:hAnsi="Times New Roman" w:cs="Times New Roman"/>
                <w:sz w:val="20"/>
                <w:szCs w:val="20"/>
              </w:rPr>
            </w:pPr>
            <w:r>
              <w:rPr>
                <w:rFonts w:ascii="Times New Roman" w:hAnsi="Times New Roman" w:cs="Times New Roman"/>
                <w:sz w:val="20"/>
                <w:szCs w:val="20"/>
              </w:rPr>
              <w:t>If yes, please provide detailed information: [……]</w:t>
            </w:r>
          </w:p>
        </w:tc>
        <w:tc>
          <w:tcPr>
            <w:tcW w:w="2966" w:type="dxa"/>
            <w:tcBorders>
              <w:top w:val="nil"/>
              <w:bottom w:val="nil"/>
            </w:tcBorders>
          </w:tcPr>
          <w:p w14:paraId="3EC0E533">
            <w:pPr>
              <w:pStyle w:val="22"/>
              <w:spacing w:before="101"/>
              <w:ind w:left="92"/>
              <w:rPr>
                <w:rFonts w:ascii="Times New Roman" w:hAnsi="Times New Roman" w:cs="Times New Roman"/>
                <w:sz w:val="20"/>
                <w:szCs w:val="20"/>
              </w:rPr>
            </w:pPr>
            <w:r>
              <w:rPr>
                <w:rFonts w:ascii="Times New Roman" w:hAnsi="Times New Roman" w:cs="Times New Roman"/>
                <w:sz w:val="20"/>
                <w:szCs w:val="20"/>
              </w:rPr>
              <w:t>If yes, please provide detailed information: [……]</w:t>
            </w:r>
          </w:p>
        </w:tc>
      </w:tr>
      <w:tr w14:paraId="08C2483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2" w:hRule="atLeast"/>
        </w:trPr>
        <w:tc>
          <w:tcPr>
            <w:tcW w:w="5237" w:type="dxa"/>
            <w:tcBorders>
              <w:top w:val="nil"/>
              <w:bottom w:val="nil"/>
            </w:tcBorders>
          </w:tcPr>
          <w:p w14:paraId="05470084">
            <w:pPr>
              <w:pStyle w:val="22"/>
              <w:spacing w:line="153" w:lineRule="exact"/>
              <w:ind w:left="0" w:leftChars="0" w:firstLine="0" w:firstLineChars="0"/>
              <w:rPr>
                <w:rFonts w:ascii="Times New Roman" w:hAnsi="Times New Roman" w:cs="Times New Roman"/>
                <w:sz w:val="20"/>
                <w:szCs w:val="20"/>
              </w:rPr>
            </w:pPr>
            <w:r>
              <w:rPr>
                <w:rFonts w:ascii="Times New Roman" w:hAnsi="Times New Roman" w:cs="Times New Roman"/>
                <w:sz w:val="20"/>
                <w:szCs w:val="20"/>
              </w:rPr>
              <w:t>fines, provided that the payment or undertaking are formalized</w:t>
            </w:r>
          </w:p>
        </w:tc>
        <w:tc>
          <w:tcPr>
            <w:tcW w:w="2322" w:type="dxa"/>
            <w:tcBorders>
              <w:top w:val="nil"/>
              <w:bottom w:val="nil"/>
            </w:tcBorders>
          </w:tcPr>
          <w:p w14:paraId="0FEB707E">
            <w:pPr>
              <w:pStyle w:val="22"/>
              <w:ind w:left="0"/>
              <w:rPr>
                <w:rFonts w:ascii="Times New Roman" w:hAnsi="Times New Roman" w:cs="Times New Roman"/>
                <w:sz w:val="20"/>
                <w:szCs w:val="20"/>
              </w:rPr>
            </w:pPr>
          </w:p>
        </w:tc>
        <w:tc>
          <w:tcPr>
            <w:tcW w:w="2966" w:type="dxa"/>
            <w:tcBorders>
              <w:top w:val="nil"/>
              <w:bottom w:val="nil"/>
            </w:tcBorders>
          </w:tcPr>
          <w:p w14:paraId="56474F83">
            <w:pPr>
              <w:pStyle w:val="22"/>
              <w:ind w:left="0"/>
              <w:rPr>
                <w:rFonts w:ascii="Times New Roman" w:hAnsi="Times New Roman" w:cs="Times New Roman"/>
                <w:sz w:val="20"/>
                <w:szCs w:val="20"/>
              </w:rPr>
            </w:pPr>
          </w:p>
        </w:tc>
      </w:tr>
      <w:tr w14:paraId="246BDF7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20" w:hRule="atLeast"/>
        </w:trPr>
        <w:tc>
          <w:tcPr>
            <w:tcW w:w="5237" w:type="dxa"/>
            <w:tcBorders>
              <w:top w:val="nil"/>
            </w:tcBorders>
          </w:tcPr>
          <w:p w14:paraId="18CBE5BD">
            <w:pPr>
              <w:pStyle w:val="22"/>
              <w:ind w:left="376"/>
              <w:rPr>
                <w:rFonts w:hint="eastAsia" w:ascii="Times New Roman" w:hAnsi="Times New Roman" w:cs="Times New Roman"/>
                <w:sz w:val="20"/>
                <w:szCs w:val="20"/>
              </w:rPr>
            </w:pPr>
            <w:r>
              <w:rPr>
                <w:rFonts w:ascii="Times New Roman" w:hAnsi="Times New Roman" w:cs="Times New Roman"/>
                <w:sz w:val="20"/>
                <w:szCs w:val="20"/>
              </w:rPr>
              <w:t>before the expiry of the deadline for submitting applications (</w:t>
            </w:r>
            <w:r>
              <w:rPr>
                <w:rFonts w:ascii="Times New Roman" w:hAnsi="Times New Roman" w:cs="Times New Roman"/>
                <w:b/>
                <w:sz w:val="20"/>
                <w:szCs w:val="20"/>
              </w:rPr>
              <w:t>article 95, paragraph 2, of the Code</w:t>
            </w:r>
            <w:r>
              <w:rPr>
                <w:rFonts w:ascii="Times New Roman" w:hAnsi="Times New Roman" w:cs="Times New Roman"/>
                <w:sz w:val="20"/>
                <w:szCs w:val="20"/>
              </w:rPr>
              <w:t>)?.</w:t>
            </w:r>
            <w:r>
              <w:rPr>
                <w:rFonts w:hint="eastAsia" w:ascii="Times New Roman" w:hAnsi="Times New Roman" w:cs="Times New Roman"/>
                <w:sz w:val="20"/>
                <w:szCs w:val="20"/>
              </w:rPr>
              <w:t>d)经济经营者是否履行了其义务，</w:t>
            </w:r>
          </w:p>
          <w:p w14:paraId="24DB842B">
            <w:pPr>
              <w:pStyle w:val="22"/>
              <w:ind w:left="376"/>
              <w:rPr>
                <w:rFonts w:hint="eastAsia" w:ascii="Times New Roman" w:hAnsi="Times New Roman" w:cs="Times New Roman"/>
                <w:sz w:val="20"/>
                <w:szCs w:val="20"/>
              </w:rPr>
            </w:pPr>
            <w:r>
              <w:rPr>
                <w:rFonts w:hint="eastAsia" w:ascii="Times New Roman" w:hAnsi="Times New Roman" w:cs="Times New Roman"/>
                <w:sz w:val="20"/>
                <w:szCs w:val="20"/>
              </w:rPr>
              <w:t>以有约束力的方式支付或承诺支付应付税款或社会保障缴款，包括任何利息或</w:t>
            </w:r>
          </w:p>
          <w:p w14:paraId="72DA655B">
            <w:pPr>
              <w:pStyle w:val="22"/>
              <w:ind w:left="376"/>
              <w:rPr>
                <w:rFonts w:hint="eastAsia" w:ascii="Times New Roman" w:hAnsi="Times New Roman" w:cs="Times New Roman"/>
                <w:sz w:val="20"/>
                <w:szCs w:val="20"/>
              </w:rPr>
            </w:pPr>
            <w:r>
              <w:rPr>
                <w:rFonts w:hint="eastAsia" w:ascii="Times New Roman" w:hAnsi="Times New Roman" w:cs="Times New Roman"/>
                <w:sz w:val="20"/>
                <w:szCs w:val="20"/>
              </w:rPr>
              <w:t>罚款，只要付款或承诺是正式的</w:t>
            </w:r>
          </w:p>
          <w:p w14:paraId="2058D726">
            <w:pPr>
              <w:pStyle w:val="22"/>
              <w:ind w:left="376"/>
              <w:rPr>
                <w:rFonts w:ascii="Times New Roman" w:hAnsi="Times New Roman" w:cs="Times New Roman"/>
                <w:sz w:val="20"/>
                <w:szCs w:val="20"/>
              </w:rPr>
            </w:pPr>
            <w:r>
              <w:rPr>
                <w:rFonts w:hint="eastAsia" w:ascii="Times New Roman" w:hAnsi="Times New Roman" w:cs="Times New Roman"/>
                <w:sz w:val="20"/>
                <w:szCs w:val="20"/>
              </w:rPr>
              <w:t>在提交申请的截止日期之前(《守则》第95条第2款)？。</w:t>
            </w:r>
          </w:p>
        </w:tc>
        <w:tc>
          <w:tcPr>
            <w:tcW w:w="2322" w:type="dxa"/>
            <w:tcBorders>
              <w:top w:val="nil"/>
            </w:tcBorders>
          </w:tcPr>
          <w:p w14:paraId="0B4281A2">
            <w:pPr>
              <w:pStyle w:val="22"/>
              <w:spacing w:before="51"/>
              <w:ind w:right="214"/>
              <w:rPr>
                <w:rFonts w:ascii="Times New Roman" w:hAnsi="Times New Roman" w:cs="Times New Roman"/>
                <w:sz w:val="20"/>
                <w:szCs w:val="20"/>
              </w:rPr>
            </w:pPr>
          </w:p>
        </w:tc>
        <w:tc>
          <w:tcPr>
            <w:tcW w:w="2966" w:type="dxa"/>
            <w:tcBorders>
              <w:top w:val="nil"/>
            </w:tcBorders>
          </w:tcPr>
          <w:p w14:paraId="1173D981">
            <w:pPr>
              <w:pStyle w:val="22"/>
              <w:spacing w:before="51"/>
              <w:ind w:left="92" w:right="220"/>
              <w:rPr>
                <w:rFonts w:ascii="Times New Roman" w:hAnsi="Times New Roman" w:cs="Times New Roman"/>
                <w:sz w:val="20"/>
                <w:szCs w:val="20"/>
              </w:rPr>
            </w:pPr>
          </w:p>
        </w:tc>
      </w:tr>
    </w:tbl>
    <w:p w14:paraId="5967A0A8">
      <w:pPr>
        <w:rPr>
          <w:rFonts w:ascii="Times New Roman" w:hAnsi="Times New Roman" w:cs="Times New Roman"/>
          <w:sz w:val="20"/>
          <w:szCs w:val="20"/>
        </w:rPr>
      </w:pPr>
      <w:bookmarkStart w:id="0" w:name="_Hlk146014910"/>
    </w:p>
    <w:tbl>
      <w:tblPr>
        <w:tblStyle w:val="20"/>
        <w:tblW w:w="0" w:type="auto"/>
        <w:tblInd w:w="-28"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225"/>
        <w:gridCol w:w="5253"/>
      </w:tblGrid>
      <w:tr w14:paraId="3F1513EE">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878" w:hRule="atLeast"/>
        </w:trPr>
        <w:tc>
          <w:tcPr>
            <w:tcW w:w="5225" w:type="dxa"/>
          </w:tcPr>
          <w:p w14:paraId="778B261E">
            <w:pPr>
              <w:pStyle w:val="22"/>
              <w:spacing w:before="116"/>
              <w:rPr>
                <w:rFonts w:ascii="Times New Roman" w:hAnsi="Times New Roman" w:cs="Times New Roman"/>
                <w:sz w:val="20"/>
                <w:szCs w:val="20"/>
              </w:rPr>
            </w:pPr>
            <w:r>
              <w:rPr>
                <w:rFonts w:ascii="Times New Roman" w:hAnsi="Times New Roman" w:cs="Times New Roman"/>
                <w:sz w:val="20"/>
                <w:szCs w:val="20"/>
              </w:rPr>
              <w:t>If the relevant documents relating to the payment of taxes or social security contributions are available electronically, please indicate:</w:t>
            </w:r>
            <w:r>
              <w:rPr>
                <w:rFonts w:hint="eastAsia" w:ascii="Times New Roman" w:hAnsi="Times New Roman" w:cs="Times New Roman"/>
                <w:sz w:val="20"/>
                <w:szCs w:val="20"/>
              </w:rPr>
              <w:t>如果与纳税或社会保障缴款相关的文件可以通过电子方式获得，请说明:</w:t>
            </w:r>
          </w:p>
        </w:tc>
        <w:tc>
          <w:tcPr>
            <w:tcW w:w="5253" w:type="dxa"/>
          </w:tcPr>
          <w:p w14:paraId="30424BFA">
            <w:pPr>
              <w:pStyle w:val="22"/>
              <w:spacing w:before="119" w:line="235" w:lineRule="auto"/>
              <w:ind w:right="69" w:firstLine="43"/>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r>
              <w:rPr>
                <w:rFonts w:ascii="Times New Roman" w:hAnsi="Times New Roman" w:cs="Times New Roman"/>
                <w:position w:val="5"/>
                <w:sz w:val="20"/>
                <w:szCs w:val="20"/>
              </w:rPr>
              <w:t>16</w:t>
            </w:r>
            <w:r>
              <w:rPr>
                <w:rFonts w:ascii="Times New Roman" w:hAnsi="Times New Roman" w:cs="Times New Roman"/>
                <w:sz w:val="20"/>
                <w:szCs w:val="20"/>
              </w:rPr>
              <w:t>):</w:t>
            </w:r>
          </w:p>
          <w:p w14:paraId="7A69920E">
            <w:pPr>
              <w:pStyle w:val="22"/>
              <w:spacing w:before="121"/>
              <w:rPr>
                <w:rFonts w:ascii="Times New Roman" w:hAnsi="Times New Roman" w:cs="Times New Roman"/>
                <w:sz w:val="20"/>
                <w:szCs w:val="20"/>
              </w:rPr>
            </w:pPr>
            <w:r>
              <w:rPr>
                <w:rFonts w:ascii="Times New Roman" w:hAnsi="Times New Roman" w:cs="Times New Roman"/>
                <w:sz w:val="20"/>
                <w:szCs w:val="20"/>
              </w:rPr>
              <w:t>[……………][……………][…………..…]</w:t>
            </w:r>
          </w:p>
        </w:tc>
      </w:tr>
      <w:bookmarkEnd w:id="0"/>
    </w:tbl>
    <w:p w14:paraId="26AA5A38">
      <w:pPr>
        <w:rPr>
          <w:rFonts w:ascii="Times New Roman" w:hAnsi="Times New Roman" w:cs="Times New Roman"/>
          <w:sz w:val="20"/>
          <w:szCs w:val="20"/>
        </w:rPr>
      </w:pPr>
    </w:p>
    <w:p w14:paraId="402FD0DA">
      <w:pPr>
        <w:jc w:val="center"/>
        <w:rPr>
          <w:rFonts w:ascii="Times New Roman" w:hAnsi="Times New Roman" w:cs="Times New Roman"/>
          <w:b/>
          <w:sz w:val="20"/>
          <w:szCs w:val="20"/>
        </w:rPr>
      </w:pPr>
      <w:r>
        <w:rPr>
          <w:rFonts w:ascii="Times New Roman" w:hAnsi="Times New Roman" w:cs="Times New Roman"/>
          <w:b/>
          <w:sz w:val="20"/>
          <w:szCs w:val="20"/>
        </w:rPr>
        <w:t>Part IV: Selection criteria</w:t>
      </w:r>
      <w:r>
        <w:rPr>
          <w:rFonts w:hint="eastAsia" w:ascii="Times New Roman" w:hAnsi="Times New Roman" w:cs="Times New Roman"/>
          <w:b/>
          <w:sz w:val="20"/>
          <w:szCs w:val="20"/>
        </w:rPr>
        <w:t>第四部分:选择标准</w:t>
      </w:r>
    </w:p>
    <w:p w14:paraId="056C150A">
      <w:pPr>
        <w:spacing w:before="75"/>
        <w:ind w:left="657" w:right="799"/>
        <w:jc w:val="center"/>
        <w:rPr>
          <w:rFonts w:ascii="Times New Roman" w:hAnsi="Times New Roman" w:cs="Times New Roman"/>
          <w:sz w:val="20"/>
          <w:szCs w:val="20"/>
        </w:rPr>
      </w:pPr>
    </w:p>
    <w:p w14:paraId="52156156">
      <w:pPr>
        <w:ind w:left="660"/>
        <w:rPr>
          <w:rFonts w:ascii="Times New Roman" w:hAnsi="Times New Roman" w:cs="Times New Roman"/>
          <w:sz w:val="20"/>
          <w:szCs w:val="20"/>
        </w:rPr>
      </w:pPr>
      <w:r>
        <w:rPr>
          <w:rFonts w:ascii="Times New Roman" w:hAnsi="Times New Roman" w:cs="Times New Roman"/>
          <w:sz w:val="20"/>
          <w:szCs w:val="20"/>
        </w:rPr>
        <w:t>As regards the selection criteria (section (</w:t>
      </w:r>
      <w:r>
        <w:rPr>
          <w:rFonts w:ascii="Webdings" w:hAnsi="Webdings" w:eastAsia="Webdings" w:cs="Webdings"/>
          <w:sz w:val="20"/>
          <w:szCs w:val="20"/>
        </w:rPr>
        <w:t>c</w:t>
      </w:r>
      <w:r>
        <w:rPr>
          <w:rFonts w:ascii="Times New Roman" w:hAnsi="Times New Roman" w:cs="Times New Roman"/>
          <w:sz w:val="20"/>
          <w:szCs w:val="20"/>
        </w:rPr>
        <w:t>)  from A to D of this Part), the economic operator declares that:</w:t>
      </w:r>
    </w:p>
    <w:p w14:paraId="1E6FCBF2">
      <w:pPr>
        <w:ind w:left="660"/>
        <w:rPr>
          <w:rFonts w:ascii="Times New Roman" w:hAnsi="Times New Roman" w:cs="Times New Roman"/>
          <w:sz w:val="20"/>
          <w:szCs w:val="20"/>
        </w:rPr>
      </w:pPr>
      <w:r>
        <w:rPr>
          <w:rFonts w:hint="eastAsia" w:ascii="Times New Roman" w:hAnsi="Times New Roman" w:cs="Times New Roman"/>
          <w:sz w:val="20"/>
          <w:szCs w:val="20"/>
        </w:rPr>
        <w:t>关于选择标准(本部分第(c)节A至D部分)，经济经营者声明:</w:t>
      </w:r>
    </w:p>
    <w:p w14:paraId="41EFB5F1">
      <w:pPr>
        <w:pStyle w:val="10"/>
        <w:spacing w:before="10"/>
        <w:rPr>
          <w:rFonts w:ascii="Times New Roman" w:hAnsi="Times New Roman" w:cs="Times New Roman"/>
          <w:sz w:val="20"/>
          <w:szCs w:val="20"/>
        </w:rPr>
      </w:pPr>
    </w:p>
    <w:p w14:paraId="2423ACC7">
      <w:pPr>
        <w:ind w:left="660"/>
        <w:rPr>
          <w:rFonts w:ascii="Times New Roman" w:hAnsi="Times New Roman" w:cs="Times New Roman"/>
          <w:sz w:val="20"/>
          <w:szCs w:val="20"/>
        </w:rPr>
      </w:pPr>
      <w:r>
        <w:rPr>
          <w:rFonts w:ascii="Webdings" w:hAnsi="Webdings" w:eastAsia="Webdings" w:cs="Webdings"/>
          <w:sz w:val="20"/>
          <w:szCs w:val="20"/>
        </w:rPr>
        <w:t>c</w:t>
      </w:r>
      <w:r>
        <w:rPr>
          <w:rFonts w:ascii="Times New Roman" w:hAnsi="Times New Roman" w:cs="Times New Roman"/>
          <w:sz w:val="20"/>
          <w:szCs w:val="20"/>
        </w:rPr>
        <w:t xml:space="preserve">: </w:t>
      </w:r>
      <w:r>
        <w:rPr>
          <w:rFonts w:ascii="Times New Roman" w:hAnsi="Times New Roman" w:cs="Times New Roman"/>
          <w:b/>
          <w:sz w:val="20"/>
          <w:szCs w:val="20"/>
        </w:rPr>
        <w:t>GLOBAL INDICATION FOR ALL SELECTION CRITERIA</w:t>
      </w:r>
      <w:r>
        <w:rPr>
          <w:rFonts w:hint="eastAsia" w:ascii="Times New Roman" w:hAnsi="Times New Roman" w:cs="Times New Roman"/>
          <w:b/>
          <w:sz w:val="20"/>
          <w:szCs w:val="20"/>
        </w:rPr>
        <w:t>所有选择标准的全局指示</w:t>
      </w:r>
    </w:p>
    <w:p w14:paraId="07A81A0D">
      <w:pPr>
        <w:pStyle w:val="10"/>
        <w:spacing w:before="2"/>
        <w:rPr>
          <w:rFonts w:ascii="Times New Roman" w:hAnsi="Times New Roman" w:cs="Times New Roman"/>
          <w:sz w:val="20"/>
          <w:szCs w:val="20"/>
        </w:rPr>
      </w:pPr>
    </w:p>
    <w:p w14:paraId="69964A27">
      <w:pPr>
        <w:pStyle w:val="10"/>
        <w:spacing w:before="10"/>
        <w:rPr>
          <w:rFonts w:ascii="Times New Roman" w:hAnsi="Times New Roman" w:cs="Times New Roman"/>
          <w:sz w:val="20"/>
          <w:szCs w:val="20"/>
        </w:rPr>
      </w:pPr>
      <w:r>
        <w:rPr>
          <w:rFonts w:ascii="Times New Roman" w:hAnsi="Times New Roman" w:cs="Times New Roman"/>
          <w:sz w:val="20"/>
          <w:szCs w:val="20"/>
          <w:lang w:val="it-IT" w:eastAsia="it-IT"/>
        </w:rPr>
        <mc:AlternateContent>
          <mc:Choice Requires="wps">
            <w:drawing>
              <wp:anchor distT="0" distB="0" distL="0" distR="0" simplePos="0" relativeHeight="251662336" behindDoc="1" locked="0" layoutInCell="1" allowOverlap="1">
                <wp:simplePos x="0" y="0"/>
                <wp:positionH relativeFrom="page">
                  <wp:posOffset>772160</wp:posOffset>
                </wp:positionH>
                <wp:positionV relativeFrom="paragraph">
                  <wp:posOffset>50165</wp:posOffset>
                </wp:positionV>
                <wp:extent cx="6382385" cy="537845"/>
                <wp:effectExtent l="5080" t="5080" r="13335" b="9525"/>
                <wp:wrapTopAndBottom/>
                <wp:docPr id="16" name="Text Box 17"/>
                <wp:cNvGraphicFramePr/>
                <a:graphic xmlns:a="http://schemas.openxmlformats.org/drawingml/2006/main">
                  <a:graphicData uri="http://schemas.microsoft.com/office/word/2010/wordprocessingShape">
                    <wps:wsp>
                      <wps:cNvSpPr txBox="1">
                        <a:spLocks noChangeArrowheads="1"/>
                      </wps:cNvSpPr>
                      <wps:spPr bwMode="auto">
                        <a:xfrm>
                          <a:off x="0" y="0"/>
                          <a:ext cx="6382385" cy="537845"/>
                        </a:xfrm>
                        <a:prstGeom prst="rect">
                          <a:avLst/>
                        </a:prstGeom>
                        <a:solidFill>
                          <a:srgbClr val="BEBEBE"/>
                        </a:solidFill>
                        <a:ln w="6096">
                          <a:solidFill>
                            <a:srgbClr val="000009"/>
                          </a:solidFill>
                          <a:prstDash val="solid"/>
                          <a:miter lim="800000"/>
                        </a:ln>
                      </wps:spPr>
                      <wps:txbx>
                        <w:txbxContent>
                          <w:p w14:paraId="1BCBAE26">
                            <w:pPr>
                              <w:spacing w:before="15"/>
                              <w:ind w:left="108" w:right="325"/>
                              <w:jc w:val="both"/>
                              <w:rPr>
                                <w:b/>
                                <w:sz w:val="15"/>
                              </w:rPr>
                            </w:pPr>
                            <w:r>
                              <w:rPr>
                                <w:b/>
                                <w:color w:val="000009"/>
                                <w:sz w:val="15"/>
                              </w:rPr>
                              <w:t xml:space="preserve">The economic operator should fill-in this field if the contracting authority or contracting entity indicated in the relevant notice or in the procurement documents referred to in the notice that the economic operator can just fill-in section </w:t>
                            </w:r>
                            <w:r>
                              <w:rPr>
                                <w:rFonts w:ascii="Symbol" w:hAnsi="Symbol"/>
                                <w:b/>
                                <w:color w:val="000009"/>
                                <w:sz w:val="15"/>
                              </w:rPr>
                              <w:t></w:t>
                            </w:r>
                            <w:r>
                              <w:rPr>
                                <w:rFonts w:ascii="Times New Roman" w:hAnsi="Times New Roman"/>
                                <w:b/>
                                <w:color w:val="000009"/>
                                <w:sz w:val="15"/>
                              </w:rPr>
                              <w:t xml:space="preserve"> </w:t>
                            </w:r>
                            <w:r>
                              <w:rPr>
                                <w:b/>
                                <w:color w:val="000009"/>
                                <w:sz w:val="15"/>
                              </w:rPr>
                              <w:t>of Part IV without filling-in any other section of Part IV:</w:t>
                            </w:r>
                            <w:r>
                              <w:rPr>
                                <w:rFonts w:hint="eastAsia"/>
                                <w:b/>
                                <w:color w:val="000009"/>
                                <w:sz w:val="15"/>
                              </w:rPr>
                              <w:t>如果订约当局或订约实体在相关通知中或在通知中提及的采购文件中指出，经济经营人可以只填写第四部分的部分，而不填写第四部分的任何其他部分，则经济经营人应填写本栏目:</w:t>
                            </w:r>
                          </w:p>
                        </w:txbxContent>
                      </wps:txbx>
                      <wps:bodyPr rot="0" vert="horz" wrap="square" lIns="0" tIns="0" rIns="0" bIns="0" anchor="t" anchorCtr="0" upright="1">
                        <a:noAutofit/>
                      </wps:bodyPr>
                    </wps:wsp>
                  </a:graphicData>
                </a:graphic>
              </wp:anchor>
            </w:drawing>
          </mc:Choice>
          <mc:Fallback>
            <w:pict>
              <v:shape id="Text Box 17" o:spid="_x0000_s1026" o:spt="202" type="#_x0000_t202" style="position:absolute;left:0pt;margin-left:60.8pt;margin-top:3.95pt;height:42.35pt;width:502.55pt;mso-position-horizontal-relative:page;mso-wrap-distance-bottom:0pt;mso-wrap-distance-top:0pt;z-index:-251654144;mso-width-relative:page;mso-height-relative:page;" fillcolor="#BEBEBE" filled="t" stroked="t" coordsize="21600,21600" o:gfxdata="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hnkHo2AAAAAkBAAAPAAAAAAAAAAEAIAAAACIAAABkcnMvZG93&#10;bnJldi54bWxQSwECFAAUAAAACACHTuJA4FptjTkCAACRBAAADgAAAAAAAAABACAAAAAnAQAAZHJz&#10;L2Uyb0RvYy54bWxQSwUGAAAAAAYABgBZAQAA0gUAAAAA&#10;">
                <v:fill on="t" focussize="0,0"/>
                <v:stroke weight="0.48pt" color="#000009" miterlimit="8" joinstyle="miter"/>
                <v:imagedata o:title=""/>
                <o:lock v:ext="edit" aspectratio="f"/>
                <v:textbox inset="0mm,0mm,0mm,0mm">
                  <w:txbxContent>
                    <w:p w14:paraId="1BCBAE26">
                      <w:pPr>
                        <w:spacing w:before="15"/>
                        <w:ind w:left="108" w:right="325"/>
                        <w:jc w:val="both"/>
                        <w:rPr>
                          <w:b/>
                          <w:sz w:val="15"/>
                        </w:rPr>
                      </w:pPr>
                      <w:r>
                        <w:rPr>
                          <w:b/>
                          <w:color w:val="000009"/>
                          <w:sz w:val="15"/>
                        </w:rPr>
                        <w:t xml:space="preserve">The economic operator should fill-in this field if the contracting authority or contracting entity indicated in the relevant notice or in the procurement documents referred to in the notice that the economic operator can just fill-in section </w:t>
                      </w:r>
                      <w:r>
                        <w:rPr>
                          <w:rFonts w:ascii="Symbol" w:hAnsi="Symbol"/>
                          <w:b/>
                          <w:color w:val="000009"/>
                          <w:sz w:val="15"/>
                        </w:rPr>
                        <w:t></w:t>
                      </w:r>
                      <w:r>
                        <w:rPr>
                          <w:rFonts w:ascii="Times New Roman" w:hAnsi="Times New Roman"/>
                          <w:b/>
                          <w:color w:val="000009"/>
                          <w:sz w:val="15"/>
                        </w:rPr>
                        <w:t xml:space="preserve"> </w:t>
                      </w:r>
                      <w:r>
                        <w:rPr>
                          <w:b/>
                          <w:color w:val="000009"/>
                          <w:sz w:val="15"/>
                        </w:rPr>
                        <w:t>of Part IV without filling-in any other section of Part IV:</w:t>
                      </w:r>
                      <w:r>
                        <w:rPr>
                          <w:rFonts w:hint="eastAsia"/>
                          <w:b/>
                          <w:color w:val="000009"/>
                          <w:sz w:val="15"/>
                        </w:rPr>
                        <w:t>如果订约当局或订约实体在相关通知中或在通知中提及的采购文件中指出，经济经营人可以只填写第四部分的部分，而不填写第四部分的任何其他部分，则经济经营人应填写本栏目:</w:t>
                      </w:r>
                    </w:p>
                  </w:txbxContent>
                </v:textbox>
                <w10:wrap type="topAndBottom"/>
              </v:shape>
            </w:pict>
          </mc:Fallback>
        </mc:AlternateContent>
      </w:r>
    </w:p>
    <w:tbl>
      <w:tblPr>
        <w:tblStyle w:val="20"/>
        <w:tblW w:w="0" w:type="auto"/>
        <w:tblInd w:w="-17"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175"/>
        <w:gridCol w:w="5327"/>
      </w:tblGrid>
      <w:tr w14:paraId="42A0B86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5175" w:type="dxa"/>
          </w:tcPr>
          <w:p w14:paraId="2F84F212">
            <w:pPr>
              <w:pStyle w:val="22"/>
              <w:spacing w:before="113"/>
              <w:rPr>
                <w:rFonts w:ascii="Times New Roman" w:hAnsi="Times New Roman" w:cs="Times New Roman"/>
                <w:b/>
                <w:sz w:val="20"/>
                <w:szCs w:val="20"/>
              </w:rPr>
            </w:pPr>
            <w:r>
              <w:rPr>
                <w:rFonts w:ascii="Times New Roman" w:hAnsi="Times New Roman" w:cs="Times New Roman"/>
                <w:b/>
                <w:sz w:val="20"/>
                <w:szCs w:val="20"/>
              </w:rPr>
              <w:t>Satisfaction of all necessary selection criteria</w:t>
            </w:r>
            <w:r>
              <w:rPr>
                <w:rFonts w:hint="eastAsia" w:ascii="Times New Roman" w:hAnsi="Times New Roman" w:cs="Times New Roman"/>
                <w:b/>
                <w:sz w:val="20"/>
                <w:szCs w:val="20"/>
              </w:rPr>
              <w:t>满足所有必要的选择标准</w:t>
            </w:r>
          </w:p>
        </w:tc>
        <w:tc>
          <w:tcPr>
            <w:tcW w:w="5327" w:type="dxa"/>
          </w:tcPr>
          <w:p w14:paraId="1A4776AE">
            <w:pPr>
              <w:pStyle w:val="22"/>
              <w:spacing w:before="113"/>
              <w:rPr>
                <w:rFonts w:ascii="Times New Roman" w:hAnsi="Times New Roman" w:cs="Times New Roman"/>
                <w:b/>
                <w:sz w:val="20"/>
                <w:szCs w:val="20"/>
              </w:rPr>
            </w:pPr>
            <w:r>
              <w:rPr>
                <w:rFonts w:ascii="Times New Roman" w:hAnsi="Times New Roman" w:cs="Times New Roman"/>
                <w:b/>
                <w:sz w:val="20"/>
                <w:szCs w:val="20"/>
              </w:rPr>
              <w:t>Answer</w:t>
            </w:r>
          </w:p>
        </w:tc>
      </w:tr>
      <w:tr w14:paraId="0470585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5175" w:type="dxa"/>
          </w:tcPr>
          <w:p w14:paraId="2ACEC399">
            <w:pPr>
              <w:pStyle w:val="22"/>
              <w:spacing w:before="116"/>
              <w:rPr>
                <w:rFonts w:ascii="Times New Roman" w:hAnsi="Times New Roman" w:cs="Times New Roman"/>
                <w:sz w:val="20"/>
                <w:szCs w:val="20"/>
              </w:rPr>
            </w:pPr>
            <w:r>
              <w:rPr>
                <w:rFonts w:ascii="Times New Roman" w:hAnsi="Times New Roman" w:cs="Times New Roman"/>
                <w:sz w:val="20"/>
                <w:szCs w:val="20"/>
              </w:rPr>
              <w:t>It satisfies all the required selection criteria:</w:t>
            </w:r>
            <w:r>
              <w:rPr>
                <w:rFonts w:hint="eastAsia" w:ascii="Times New Roman" w:hAnsi="Times New Roman" w:cs="Times New Roman"/>
                <w:sz w:val="20"/>
                <w:szCs w:val="20"/>
              </w:rPr>
              <w:t>它满足所有必需的选择标准:</w:t>
            </w:r>
          </w:p>
        </w:tc>
        <w:tc>
          <w:tcPr>
            <w:tcW w:w="5327" w:type="dxa"/>
          </w:tcPr>
          <w:p w14:paraId="5932944E">
            <w:pPr>
              <w:pStyle w:val="22"/>
              <w:spacing w:before="116"/>
              <w:rPr>
                <w:rFonts w:ascii="Times New Roman" w:hAnsi="Times New Roman" w:cs="Times New Roman"/>
                <w:sz w:val="20"/>
                <w:szCs w:val="20"/>
              </w:rPr>
            </w:pPr>
            <w:r>
              <w:rPr>
                <w:rFonts w:ascii="Times New Roman" w:hAnsi="Times New Roman" w:cs="Times New Roman"/>
                <w:sz w:val="20"/>
                <w:szCs w:val="20"/>
              </w:rPr>
              <w:t>[ ] Yes [ ] No</w:t>
            </w:r>
          </w:p>
        </w:tc>
      </w:tr>
    </w:tbl>
    <w:p w14:paraId="64FAD46E">
      <w:pPr>
        <w:pStyle w:val="10"/>
        <w:spacing w:before="4"/>
        <w:rPr>
          <w:rFonts w:ascii="Times New Roman" w:hAnsi="Times New Roman" w:cs="Times New Roman"/>
          <w:sz w:val="20"/>
          <w:szCs w:val="20"/>
        </w:rPr>
      </w:pPr>
    </w:p>
    <w:p w14:paraId="05B46857">
      <w:pPr>
        <w:spacing w:before="95"/>
        <w:ind w:left="660"/>
        <w:rPr>
          <w:rFonts w:ascii="Times New Roman" w:hAnsi="Times New Roman" w:cs="Times New Roman"/>
          <w:b/>
          <w:sz w:val="20"/>
          <w:szCs w:val="20"/>
        </w:rPr>
      </w:pPr>
      <w:r>
        <w:rPr>
          <w:rFonts w:ascii="Times New Roman" w:hAnsi="Times New Roman" w:cs="Times New Roman"/>
          <w:b/>
          <w:sz w:val="20"/>
          <w:szCs w:val="20"/>
        </w:rPr>
        <w:t>A: IDONEITY</w:t>
      </w:r>
      <w:r>
        <w:rPr>
          <w:rFonts w:ascii="Times New Roman" w:hAnsi="Times New Roman" w:cs="Times New Roman"/>
          <w:sz w:val="20"/>
          <w:szCs w:val="20"/>
        </w:rPr>
        <w:t xml:space="preserve"> (</w:t>
      </w:r>
      <w:r>
        <w:rPr>
          <w:rFonts w:ascii="Times New Roman" w:hAnsi="Times New Roman" w:cs="Times New Roman"/>
          <w:b/>
          <w:sz w:val="20"/>
          <w:szCs w:val="20"/>
        </w:rPr>
        <w:t xml:space="preserve">Article 100, paragraph 1, letter </w:t>
      </w:r>
      <w:r>
        <w:rPr>
          <w:rFonts w:ascii="Times New Roman" w:hAnsi="Times New Roman" w:cs="Times New Roman"/>
          <w:b/>
          <w:i/>
          <w:sz w:val="20"/>
          <w:szCs w:val="20"/>
        </w:rPr>
        <w:t>a)</w:t>
      </w:r>
      <w:r>
        <w:rPr>
          <w:rFonts w:ascii="Times New Roman" w:hAnsi="Times New Roman" w:cs="Times New Roman"/>
          <w:b/>
          <w:sz w:val="20"/>
          <w:szCs w:val="20"/>
        </w:rPr>
        <w:t>, of the Code)</w:t>
      </w:r>
      <w:r>
        <w:rPr>
          <w:rFonts w:hint="eastAsia" w:ascii="Times New Roman" w:hAnsi="Times New Roman" w:cs="Times New Roman"/>
          <w:b/>
          <w:sz w:val="20"/>
          <w:szCs w:val="20"/>
        </w:rPr>
        <w:t>答:身份(法典第100条第1款a项)</w:t>
      </w:r>
    </w:p>
    <w:p w14:paraId="7513860D">
      <w:pPr>
        <w:pStyle w:val="10"/>
        <w:spacing w:before="1"/>
        <w:rPr>
          <w:rFonts w:ascii="Times New Roman" w:hAnsi="Times New Roman" w:cs="Times New Roman"/>
          <w:sz w:val="20"/>
          <w:szCs w:val="20"/>
        </w:rPr>
      </w:pPr>
    </w:p>
    <w:p w14:paraId="7960C1AD">
      <w:pPr>
        <w:pStyle w:val="10"/>
        <w:spacing w:before="10"/>
        <w:rPr>
          <w:rFonts w:ascii="Times New Roman" w:hAnsi="Times New Roman" w:cs="Times New Roman"/>
          <w:sz w:val="20"/>
          <w:szCs w:val="20"/>
        </w:rPr>
      </w:pPr>
      <w:r>
        <w:rPr>
          <w:rFonts w:ascii="Times New Roman" w:hAnsi="Times New Roman" w:cs="Times New Roman"/>
          <w:sz w:val="20"/>
          <w:szCs w:val="20"/>
          <w:lang w:val="it-IT" w:eastAsia="it-IT"/>
        </w:rPr>
        <mc:AlternateContent>
          <mc:Choice Requires="wps">
            <w:drawing>
              <wp:anchor distT="0" distB="0" distL="0" distR="0" simplePos="0" relativeHeight="251663360" behindDoc="1" locked="0" layoutInCell="1" allowOverlap="1">
                <wp:simplePos x="0" y="0"/>
                <wp:positionH relativeFrom="page">
                  <wp:posOffset>537845</wp:posOffset>
                </wp:positionH>
                <wp:positionV relativeFrom="paragraph">
                  <wp:posOffset>86995</wp:posOffset>
                </wp:positionV>
                <wp:extent cx="6466840" cy="353695"/>
                <wp:effectExtent l="4445" t="4445" r="5715" b="22860"/>
                <wp:wrapTopAndBottom/>
                <wp:docPr id="15" name="Text Box 16"/>
                <wp:cNvGraphicFramePr/>
                <a:graphic xmlns:a="http://schemas.openxmlformats.org/drawingml/2006/main">
                  <a:graphicData uri="http://schemas.microsoft.com/office/word/2010/wordprocessingShape">
                    <wps:wsp>
                      <wps:cNvSpPr txBox="1">
                        <a:spLocks noChangeArrowheads="1"/>
                      </wps:cNvSpPr>
                      <wps:spPr bwMode="auto">
                        <a:xfrm>
                          <a:off x="0" y="0"/>
                          <a:ext cx="6466840" cy="353695"/>
                        </a:xfrm>
                        <a:prstGeom prst="rect">
                          <a:avLst/>
                        </a:prstGeom>
                        <a:solidFill>
                          <a:srgbClr val="BEBEBE"/>
                        </a:solidFill>
                        <a:ln w="6097">
                          <a:solidFill>
                            <a:srgbClr val="000009"/>
                          </a:solidFill>
                          <a:prstDash val="solid"/>
                          <a:miter lim="800000"/>
                        </a:ln>
                      </wps:spPr>
                      <wps:txbx>
                        <w:txbxContent>
                          <w:p w14:paraId="36B92F85">
                            <w:pPr>
                              <w:spacing w:before="15" w:line="244" w:lineRule="auto"/>
                              <w:ind w:left="107" w:right="246"/>
                              <w:rPr>
                                <w:b/>
                                <w:sz w:val="15"/>
                              </w:rPr>
                            </w:pPr>
                            <w:r>
                              <w:rPr>
                                <w:b/>
                                <w:sz w:val="15"/>
                              </w:rPr>
                              <w:t>Section to be filled-in only if this information has been expressly required by the contracting authority or contracting entity in the relevant notice or in the procurement documents.</w:t>
                            </w:r>
                            <w:r>
                              <w:rPr>
                                <w:rFonts w:hint="eastAsia"/>
                                <w:b/>
                                <w:sz w:val="15"/>
                              </w:rPr>
                              <w:t>只有订约当局或订约实体在相关通知或采购文件中明确要求提供这一信息时，才应填写此部分。</w:t>
                            </w:r>
                          </w:p>
                        </w:txbxContent>
                      </wps:txbx>
                      <wps:bodyPr rot="0" vert="horz" wrap="square" lIns="0" tIns="0" rIns="0" bIns="0" anchor="t" anchorCtr="0" upright="1">
                        <a:noAutofit/>
                      </wps:bodyPr>
                    </wps:wsp>
                  </a:graphicData>
                </a:graphic>
              </wp:anchor>
            </w:drawing>
          </mc:Choice>
          <mc:Fallback>
            <w:pict>
              <v:shape id="Text Box 16" o:spid="_x0000_s1026" o:spt="202" type="#_x0000_t202" style="position:absolute;left:0pt;margin-left:42.35pt;margin-top:6.85pt;height:27.85pt;width:509.2pt;mso-position-horizontal-relative:page;mso-wrap-distance-bottom:0pt;mso-wrap-distance-top:0pt;z-index:-251653120;mso-width-relative:page;mso-height-relative:page;" fillcolor="#BEBEBE" filled="t" stroked="t" coordsize="21600,21600" o:gfxdata="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H1Z/82QAAAAkBAAAPAAAAAAAAAAEAIAAAACIAAABkcnMvZG93&#10;bnJldi54bWxQSwECFAAUAAAACACHTuJAVnHYwjgCAACRBAAADgAAAAAAAAABACAAAAAoAQAAZHJz&#10;L2Uyb0RvYy54bWxQSwUGAAAAAAYABgBZAQAA0gUAAAAA&#10;">
                <v:fill on="t" focussize="0,0"/>
                <v:stroke weight="0.48007874015748pt" color="#000009" miterlimit="8" joinstyle="miter"/>
                <v:imagedata o:title=""/>
                <o:lock v:ext="edit" aspectratio="f"/>
                <v:textbox inset="0mm,0mm,0mm,0mm">
                  <w:txbxContent>
                    <w:p w14:paraId="36B92F85">
                      <w:pPr>
                        <w:spacing w:before="15" w:line="244" w:lineRule="auto"/>
                        <w:ind w:left="107" w:right="246"/>
                        <w:rPr>
                          <w:b/>
                          <w:sz w:val="15"/>
                        </w:rPr>
                      </w:pPr>
                      <w:r>
                        <w:rPr>
                          <w:b/>
                          <w:sz w:val="15"/>
                        </w:rPr>
                        <w:t>Section to be filled-in only if this information has been expressly required by the contracting authority or contracting entity in the relevant notice or in the procurement documents.</w:t>
                      </w:r>
                      <w:r>
                        <w:rPr>
                          <w:rFonts w:hint="eastAsia"/>
                          <w:b/>
                          <w:sz w:val="15"/>
                        </w:rPr>
                        <w:t>只有订约当局或订约实体在相关通知或采购文件中明确要求提供这一信息时，才应填写此部分。</w:t>
                      </w:r>
                    </w:p>
                  </w:txbxContent>
                </v:textbox>
                <w10:wrap type="topAndBottom"/>
              </v:shape>
            </w:pict>
          </mc:Fallback>
        </mc:AlternateContent>
      </w:r>
    </w:p>
    <w:tbl>
      <w:tblPr>
        <w:tblStyle w:val="20"/>
        <w:tblW w:w="0" w:type="auto"/>
        <w:tblInd w:w="-27"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224"/>
        <w:gridCol w:w="5309"/>
      </w:tblGrid>
      <w:tr w14:paraId="00EBFE3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5224" w:type="dxa"/>
          </w:tcPr>
          <w:p w14:paraId="0FF30B2D">
            <w:pPr>
              <w:pStyle w:val="22"/>
              <w:spacing w:before="113"/>
              <w:rPr>
                <w:rFonts w:hint="eastAsia" w:ascii="Times New Roman" w:hAnsi="Times New Roman" w:eastAsia="宋体" w:cs="Times New Roman"/>
                <w:b/>
                <w:sz w:val="20"/>
                <w:szCs w:val="20"/>
                <w:lang w:val="en-US" w:eastAsia="zh-CN"/>
              </w:rPr>
            </w:pPr>
            <w:r>
              <w:rPr>
                <w:rFonts w:ascii="Times New Roman" w:hAnsi="Times New Roman" w:cs="Times New Roman"/>
                <w:b/>
                <w:sz w:val="20"/>
                <w:szCs w:val="20"/>
              </w:rPr>
              <w:t>Suitability</w:t>
            </w:r>
            <w:r>
              <w:rPr>
                <w:rFonts w:hint="eastAsia" w:ascii="Times New Roman" w:hAnsi="Times New Roman" w:eastAsia="宋体" w:cs="Times New Roman"/>
                <w:b/>
                <w:sz w:val="20"/>
                <w:szCs w:val="20"/>
                <w:lang w:val="en-US" w:eastAsia="zh-CN"/>
              </w:rPr>
              <w:t>适用</w:t>
            </w:r>
          </w:p>
        </w:tc>
        <w:tc>
          <w:tcPr>
            <w:tcW w:w="5309" w:type="dxa"/>
          </w:tcPr>
          <w:p w14:paraId="7A00849A">
            <w:pPr>
              <w:pStyle w:val="22"/>
              <w:spacing w:before="113"/>
              <w:rPr>
                <w:rFonts w:ascii="Times New Roman" w:hAnsi="Times New Roman" w:cs="Times New Roman"/>
                <w:b/>
                <w:sz w:val="20"/>
                <w:szCs w:val="20"/>
              </w:rPr>
            </w:pPr>
            <w:r>
              <w:rPr>
                <w:rFonts w:ascii="Times New Roman" w:hAnsi="Times New Roman" w:cs="Times New Roman"/>
                <w:b/>
                <w:sz w:val="20"/>
                <w:szCs w:val="20"/>
              </w:rPr>
              <w:t>Answer</w:t>
            </w:r>
          </w:p>
        </w:tc>
      </w:tr>
      <w:tr w14:paraId="666048B1">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98" w:hRule="atLeast"/>
        </w:trPr>
        <w:tc>
          <w:tcPr>
            <w:tcW w:w="5224" w:type="dxa"/>
            <w:tcBorders>
              <w:bottom w:val="nil"/>
            </w:tcBorders>
          </w:tcPr>
          <w:p w14:paraId="78831CD3">
            <w:pPr>
              <w:rPr>
                <w:rFonts w:ascii="Times New Roman" w:hAnsi="Times New Roman" w:cs="Times New Roman"/>
                <w:b/>
                <w:sz w:val="20"/>
                <w:szCs w:val="20"/>
              </w:rPr>
            </w:pPr>
            <w:r>
              <w:rPr>
                <w:rFonts w:ascii="Times New Roman" w:hAnsi="Times New Roman" w:cs="Times New Roman"/>
                <w:b/>
                <w:sz w:val="20"/>
                <w:szCs w:val="20"/>
              </w:rPr>
              <w:t>1) Registration in a professional or commercial register held in the Member State of establishment ( )</w:t>
            </w:r>
            <w:r>
              <w:rPr>
                <w:rFonts w:hint="eastAsia" w:ascii="Times New Roman" w:hAnsi="Times New Roman" w:cs="Times New Roman"/>
                <w:b/>
                <w:sz w:val="20"/>
                <w:szCs w:val="20"/>
              </w:rPr>
              <w:t>1)在会员国有专业或商业注册处注册( )</w:t>
            </w:r>
          </w:p>
        </w:tc>
        <w:tc>
          <w:tcPr>
            <w:tcW w:w="5309" w:type="dxa"/>
            <w:tcBorders>
              <w:bottom w:val="nil"/>
            </w:tcBorders>
          </w:tcPr>
          <w:p w14:paraId="58F5BCFE">
            <w:pPr>
              <w:pStyle w:val="22"/>
              <w:spacing w:before="116" w:line="153" w:lineRule="exact"/>
              <w:rPr>
                <w:rFonts w:ascii="Times New Roman" w:hAnsi="Times New Roman" w:cs="Times New Roman"/>
                <w:sz w:val="20"/>
                <w:szCs w:val="20"/>
              </w:rPr>
            </w:pPr>
            <w:r>
              <w:rPr>
                <w:rFonts w:ascii="Times New Roman" w:hAnsi="Times New Roman" w:cs="Times New Roman"/>
                <w:sz w:val="20"/>
                <w:szCs w:val="20"/>
              </w:rPr>
              <w:t>[………….…]</w:t>
            </w:r>
          </w:p>
        </w:tc>
      </w:tr>
      <w:tr w14:paraId="2829A47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59" w:hRule="atLeast"/>
        </w:trPr>
        <w:tc>
          <w:tcPr>
            <w:tcW w:w="5224" w:type="dxa"/>
            <w:tcBorders>
              <w:top w:val="nil"/>
              <w:bottom w:val="nil"/>
            </w:tcBorders>
          </w:tcPr>
          <w:p w14:paraId="16D1A823">
            <w:pPr>
              <w:rPr>
                <w:rFonts w:ascii="Times New Roman" w:hAnsi="Times New Roman" w:cs="Times New Roman"/>
                <w:sz w:val="20"/>
                <w:szCs w:val="20"/>
              </w:rPr>
            </w:pPr>
          </w:p>
        </w:tc>
        <w:tc>
          <w:tcPr>
            <w:tcW w:w="5309" w:type="dxa"/>
            <w:tcBorders>
              <w:top w:val="nil"/>
              <w:bottom w:val="nil"/>
            </w:tcBorders>
          </w:tcPr>
          <w:p w14:paraId="042C0788">
            <w:pPr>
              <w:pStyle w:val="22"/>
              <w:ind w:left="0"/>
              <w:rPr>
                <w:rFonts w:ascii="Times New Roman" w:hAnsi="Times New Roman" w:cs="Times New Roman"/>
                <w:sz w:val="20"/>
                <w:szCs w:val="20"/>
              </w:rPr>
            </w:pPr>
          </w:p>
        </w:tc>
      </w:tr>
      <w:tr w14:paraId="4C5B076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53" w:hRule="atLeast"/>
        </w:trPr>
        <w:tc>
          <w:tcPr>
            <w:tcW w:w="5224" w:type="dxa"/>
            <w:tcBorders>
              <w:top w:val="nil"/>
              <w:bottom w:val="nil"/>
            </w:tcBorders>
          </w:tcPr>
          <w:p w14:paraId="6096CAE2">
            <w:pPr>
              <w:rPr>
                <w:rFonts w:ascii="Times New Roman" w:hAnsi="Times New Roman" w:cs="Times New Roman"/>
                <w:sz w:val="20"/>
                <w:szCs w:val="20"/>
              </w:rPr>
            </w:pPr>
            <w:r>
              <w:rPr>
                <w:rFonts w:ascii="Times New Roman" w:hAnsi="Times New Roman" w:cs="Times New Roman"/>
                <w:sz w:val="20"/>
                <w:szCs w:val="20"/>
              </w:rPr>
              <w:t>If the relevant documents are available electronically, indicate:</w:t>
            </w:r>
            <w:r>
              <w:rPr>
                <w:rFonts w:hint="eastAsia" w:ascii="Times New Roman" w:hAnsi="Times New Roman" w:cs="Times New Roman"/>
                <w:sz w:val="20"/>
                <w:szCs w:val="20"/>
              </w:rPr>
              <w:t>如果相关文件有电子版，请注明:</w:t>
            </w:r>
          </w:p>
        </w:tc>
        <w:tc>
          <w:tcPr>
            <w:tcW w:w="5309" w:type="dxa"/>
            <w:tcBorders>
              <w:top w:val="nil"/>
              <w:bottom w:val="nil"/>
            </w:tcBorders>
          </w:tcPr>
          <w:p w14:paraId="13F22AA7">
            <w:pPr>
              <w:pStyle w:val="22"/>
              <w:spacing w:before="85"/>
              <w:ind w:right="117"/>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tc>
      </w:tr>
      <w:tr w14:paraId="66270EBC">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92" w:hRule="atLeast"/>
        </w:trPr>
        <w:tc>
          <w:tcPr>
            <w:tcW w:w="5224" w:type="dxa"/>
            <w:tcBorders>
              <w:top w:val="nil"/>
            </w:tcBorders>
          </w:tcPr>
          <w:p w14:paraId="5B3715B7">
            <w:pPr>
              <w:rPr>
                <w:rFonts w:ascii="Times New Roman" w:hAnsi="Times New Roman" w:cs="Times New Roman"/>
                <w:sz w:val="20"/>
                <w:szCs w:val="20"/>
              </w:rPr>
            </w:pPr>
          </w:p>
        </w:tc>
        <w:tc>
          <w:tcPr>
            <w:tcW w:w="5309" w:type="dxa"/>
            <w:tcBorders>
              <w:top w:val="nil"/>
            </w:tcBorders>
          </w:tcPr>
          <w:p w14:paraId="6B48E286">
            <w:pPr>
              <w:pStyle w:val="22"/>
              <w:spacing w:line="171" w:lineRule="exact"/>
              <w:rPr>
                <w:rFonts w:ascii="Times New Roman" w:hAnsi="Times New Roman" w:cs="Times New Roman"/>
                <w:sz w:val="20"/>
                <w:szCs w:val="20"/>
              </w:rPr>
            </w:pPr>
            <w:r>
              <w:rPr>
                <w:rFonts w:ascii="Times New Roman" w:hAnsi="Times New Roman" w:cs="Times New Roman"/>
                <w:sz w:val="20"/>
                <w:szCs w:val="20"/>
              </w:rPr>
              <w:t>[…………][……..…][…………]</w:t>
            </w:r>
          </w:p>
        </w:tc>
      </w:tr>
      <w:tr w14:paraId="038222D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90" w:hRule="atLeast"/>
        </w:trPr>
        <w:tc>
          <w:tcPr>
            <w:tcW w:w="5224" w:type="dxa"/>
            <w:tcBorders>
              <w:bottom w:val="nil"/>
            </w:tcBorders>
          </w:tcPr>
          <w:p w14:paraId="036D3D68">
            <w:pPr>
              <w:rPr>
                <w:rFonts w:ascii="Times New Roman" w:hAnsi="Times New Roman" w:cs="Times New Roman"/>
                <w:sz w:val="20"/>
                <w:szCs w:val="20"/>
              </w:rPr>
            </w:pPr>
            <w:r>
              <w:rPr>
                <w:rFonts w:ascii="Times New Roman" w:hAnsi="Times New Roman" w:cs="Times New Roman"/>
                <w:sz w:val="20"/>
                <w:szCs w:val="20"/>
              </w:rPr>
              <w:t xml:space="preserve">2) </w:t>
            </w:r>
            <w:r>
              <w:rPr>
                <w:rFonts w:ascii="Times New Roman" w:hAnsi="Times New Roman" w:cs="Times New Roman"/>
                <w:b/>
                <w:sz w:val="20"/>
                <w:szCs w:val="20"/>
              </w:rPr>
              <w:t>For service contracts:</w:t>
            </w:r>
            <w:r>
              <w:rPr>
                <w:rFonts w:hint="eastAsia" w:ascii="Times New Roman" w:hAnsi="Times New Roman" w:cs="Times New Roman"/>
                <w:b/>
                <w:sz w:val="20"/>
                <w:szCs w:val="20"/>
              </w:rPr>
              <w:t>对于服务合同:</w:t>
            </w:r>
          </w:p>
        </w:tc>
        <w:tc>
          <w:tcPr>
            <w:tcW w:w="5309" w:type="dxa"/>
            <w:tcBorders>
              <w:bottom w:val="nil"/>
            </w:tcBorders>
          </w:tcPr>
          <w:p w14:paraId="10D982F8">
            <w:pPr>
              <w:pStyle w:val="22"/>
              <w:ind w:left="0"/>
              <w:rPr>
                <w:rFonts w:ascii="Times New Roman" w:hAnsi="Times New Roman" w:cs="Times New Roman"/>
                <w:sz w:val="20"/>
                <w:szCs w:val="20"/>
              </w:rPr>
            </w:pPr>
          </w:p>
        </w:tc>
      </w:tr>
      <w:tr w14:paraId="6BB08CA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59" w:hRule="atLeast"/>
        </w:trPr>
        <w:tc>
          <w:tcPr>
            <w:tcW w:w="5224" w:type="dxa"/>
            <w:tcBorders>
              <w:top w:val="nil"/>
              <w:bottom w:val="nil"/>
            </w:tcBorders>
          </w:tcPr>
          <w:p w14:paraId="327E3A50">
            <w:pPr>
              <w:rPr>
                <w:rFonts w:ascii="Times New Roman" w:hAnsi="Times New Roman" w:cs="Times New Roman"/>
                <w:sz w:val="20"/>
                <w:szCs w:val="20"/>
              </w:rPr>
            </w:pPr>
          </w:p>
          <w:p w14:paraId="2F8FE41C">
            <w:pPr>
              <w:rPr>
                <w:rFonts w:ascii="Times New Roman" w:hAnsi="Times New Roman" w:cs="Times New Roman"/>
                <w:sz w:val="20"/>
                <w:szCs w:val="20"/>
              </w:rPr>
            </w:pPr>
          </w:p>
        </w:tc>
        <w:tc>
          <w:tcPr>
            <w:tcW w:w="5309" w:type="dxa"/>
            <w:tcBorders>
              <w:top w:val="nil"/>
              <w:bottom w:val="nil"/>
            </w:tcBorders>
          </w:tcPr>
          <w:p w14:paraId="3E2EBFDE">
            <w:pPr>
              <w:pStyle w:val="22"/>
              <w:spacing w:line="171" w:lineRule="exact"/>
              <w:rPr>
                <w:rFonts w:ascii="Times New Roman" w:hAnsi="Times New Roman" w:cs="Times New Roman"/>
                <w:sz w:val="20"/>
                <w:szCs w:val="20"/>
              </w:rPr>
            </w:pPr>
          </w:p>
          <w:p w14:paraId="22837C3F">
            <w:pPr>
              <w:pStyle w:val="22"/>
              <w:spacing w:line="171" w:lineRule="exact"/>
              <w:rPr>
                <w:rFonts w:ascii="Times New Roman" w:hAnsi="Times New Roman" w:cs="Times New Roman"/>
                <w:sz w:val="20"/>
                <w:szCs w:val="20"/>
              </w:rPr>
            </w:pPr>
          </w:p>
          <w:p w14:paraId="29423323">
            <w:pPr>
              <w:pStyle w:val="22"/>
              <w:spacing w:line="171" w:lineRule="exact"/>
              <w:rPr>
                <w:rFonts w:ascii="Times New Roman" w:hAnsi="Times New Roman" w:cs="Times New Roman"/>
                <w:sz w:val="20"/>
                <w:szCs w:val="20"/>
              </w:rPr>
            </w:pPr>
            <w:r>
              <w:rPr>
                <w:rFonts w:ascii="Times New Roman" w:hAnsi="Times New Roman" w:cs="Times New Roman"/>
                <w:sz w:val="20"/>
                <w:szCs w:val="20"/>
              </w:rPr>
              <w:t>[ ] Yes [ ] No</w:t>
            </w:r>
          </w:p>
        </w:tc>
      </w:tr>
      <w:tr w14:paraId="7AB4664A">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99" w:hRule="atLeast"/>
        </w:trPr>
        <w:tc>
          <w:tcPr>
            <w:tcW w:w="5224" w:type="dxa"/>
            <w:tcBorders>
              <w:top w:val="nil"/>
              <w:bottom w:val="nil"/>
            </w:tcBorders>
          </w:tcPr>
          <w:p w14:paraId="6F117CD8">
            <w:pPr>
              <w:rPr>
                <w:rFonts w:ascii="Times New Roman" w:hAnsi="Times New Roman" w:cs="Times New Roman"/>
                <w:sz w:val="20"/>
                <w:szCs w:val="20"/>
              </w:rPr>
            </w:pPr>
            <w:r>
              <w:rPr>
                <w:rFonts w:ascii="Times New Roman" w:hAnsi="Times New Roman" w:cs="Times New Roman"/>
                <w:sz w:val="20"/>
                <w:szCs w:val="20"/>
              </w:rPr>
              <w:t xml:space="preserve">Is a particular </w:t>
            </w:r>
            <w:r>
              <w:rPr>
                <w:rFonts w:ascii="Times New Roman" w:hAnsi="Times New Roman" w:cs="Times New Roman"/>
                <w:b/>
                <w:sz w:val="20"/>
                <w:szCs w:val="20"/>
              </w:rPr>
              <w:t>authorisation or</w:t>
            </w:r>
            <w:r>
              <w:rPr>
                <w:rFonts w:ascii="Times New Roman" w:hAnsi="Times New Roman" w:cs="Times New Roman"/>
                <w:sz w:val="20"/>
                <w:szCs w:val="20"/>
              </w:rPr>
              <w:t xml:space="preserve"> </w:t>
            </w:r>
            <w:r>
              <w:rPr>
                <w:rFonts w:ascii="Times New Roman" w:hAnsi="Times New Roman" w:cs="Times New Roman"/>
                <w:b/>
                <w:sz w:val="20"/>
                <w:szCs w:val="20"/>
              </w:rPr>
              <w:t xml:space="preserve">membership </w:t>
            </w:r>
            <w:r>
              <w:rPr>
                <w:rFonts w:ascii="Times New Roman" w:hAnsi="Times New Roman" w:cs="Times New Roman"/>
                <w:sz w:val="20"/>
                <w:szCs w:val="20"/>
              </w:rPr>
              <w:t xml:space="preserve">of a particular organisation (list, register, etc.) required in order to provide the service concerned in the country of establishment of the economic operator? </w:t>
            </w:r>
            <w:r>
              <w:rPr>
                <w:rFonts w:hint="eastAsia" w:ascii="Times New Roman" w:hAnsi="Times New Roman" w:cs="Times New Roman"/>
                <w:sz w:val="20"/>
                <w:szCs w:val="20"/>
              </w:rPr>
              <w:t>是特定组织(名单、登记册等)的特定授权或成员资格。)以便在经济经营者的设立国提供有关服务？</w:t>
            </w:r>
          </w:p>
        </w:tc>
        <w:tc>
          <w:tcPr>
            <w:tcW w:w="5309" w:type="dxa"/>
            <w:tcBorders>
              <w:top w:val="nil"/>
              <w:bottom w:val="nil"/>
            </w:tcBorders>
          </w:tcPr>
          <w:p w14:paraId="0CEF6D12">
            <w:pPr>
              <w:pStyle w:val="22"/>
              <w:spacing w:before="84"/>
              <w:ind w:right="536"/>
              <w:rPr>
                <w:rFonts w:ascii="Times New Roman" w:hAnsi="Times New Roman" w:cs="Times New Roman"/>
                <w:sz w:val="20"/>
                <w:szCs w:val="20"/>
              </w:rPr>
            </w:pPr>
          </w:p>
          <w:p w14:paraId="58381617">
            <w:pPr>
              <w:pStyle w:val="22"/>
              <w:spacing w:before="84"/>
              <w:ind w:right="536"/>
              <w:rPr>
                <w:rFonts w:ascii="Times New Roman" w:hAnsi="Times New Roman" w:cs="Times New Roman"/>
                <w:sz w:val="20"/>
                <w:szCs w:val="20"/>
              </w:rPr>
            </w:pPr>
            <w:r>
              <w:rPr>
                <w:rFonts w:ascii="Times New Roman" w:hAnsi="Times New Roman" w:cs="Times New Roman"/>
                <w:sz w:val="20"/>
                <w:szCs w:val="20"/>
              </w:rPr>
              <w:t>If yes, specify the documentation and whether the economic operator is in possession of it: [ …] [ ] Yes [ ] No</w:t>
            </w:r>
          </w:p>
        </w:tc>
      </w:tr>
      <w:tr w14:paraId="69AC1A8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2" w:hRule="atLeast"/>
        </w:trPr>
        <w:tc>
          <w:tcPr>
            <w:tcW w:w="5224" w:type="dxa"/>
            <w:tcBorders>
              <w:top w:val="nil"/>
              <w:bottom w:val="nil"/>
            </w:tcBorders>
          </w:tcPr>
          <w:p w14:paraId="75C52156">
            <w:pPr>
              <w:rPr>
                <w:rFonts w:ascii="Times New Roman" w:hAnsi="Times New Roman" w:cs="Times New Roman"/>
                <w:sz w:val="20"/>
                <w:szCs w:val="20"/>
              </w:rPr>
            </w:pPr>
          </w:p>
        </w:tc>
        <w:tc>
          <w:tcPr>
            <w:tcW w:w="5309" w:type="dxa"/>
            <w:tcBorders>
              <w:top w:val="nil"/>
              <w:bottom w:val="nil"/>
            </w:tcBorders>
          </w:tcPr>
          <w:p w14:paraId="269CD535">
            <w:pPr>
              <w:pStyle w:val="22"/>
              <w:ind w:left="0"/>
              <w:rPr>
                <w:rFonts w:ascii="Times New Roman" w:hAnsi="Times New Roman" w:cs="Times New Roman"/>
                <w:sz w:val="20"/>
                <w:szCs w:val="20"/>
              </w:rPr>
            </w:pPr>
          </w:p>
        </w:tc>
      </w:tr>
      <w:tr w14:paraId="5D03889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25" w:hRule="atLeast"/>
        </w:trPr>
        <w:tc>
          <w:tcPr>
            <w:tcW w:w="5224" w:type="dxa"/>
            <w:tcBorders>
              <w:top w:val="nil"/>
              <w:bottom w:val="nil"/>
            </w:tcBorders>
          </w:tcPr>
          <w:p w14:paraId="0A83C4A8">
            <w:pPr>
              <w:rPr>
                <w:rFonts w:ascii="Times New Roman" w:hAnsi="Times New Roman" w:cs="Times New Roman"/>
                <w:sz w:val="20"/>
                <w:szCs w:val="20"/>
              </w:rPr>
            </w:pPr>
            <w:r>
              <w:rPr>
                <w:rFonts w:ascii="Times New Roman" w:hAnsi="Times New Roman" w:cs="Times New Roman"/>
                <w:sz w:val="20"/>
                <w:szCs w:val="20"/>
              </w:rPr>
              <w:t>If the relevant documentation is available electronically, indicate:</w:t>
            </w:r>
            <w:r>
              <w:rPr>
                <w:rFonts w:hint="eastAsia" w:ascii="Times New Roman" w:hAnsi="Times New Roman" w:cs="Times New Roman"/>
                <w:sz w:val="20"/>
                <w:szCs w:val="20"/>
              </w:rPr>
              <w:t>如果相关文件有电子版，请注明:</w:t>
            </w:r>
          </w:p>
        </w:tc>
        <w:tc>
          <w:tcPr>
            <w:tcW w:w="5309" w:type="dxa"/>
            <w:tcBorders>
              <w:top w:val="nil"/>
              <w:bottom w:val="nil"/>
            </w:tcBorders>
          </w:tcPr>
          <w:p w14:paraId="7C1C194D">
            <w:pPr>
              <w:pStyle w:val="22"/>
              <w:spacing w:before="51" w:line="155" w:lineRule="exact"/>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w:t>
            </w:r>
          </w:p>
        </w:tc>
      </w:tr>
      <w:tr w14:paraId="45840661">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0" w:hRule="atLeast"/>
        </w:trPr>
        <w:tc>
          <w:tcPr>
            <w:tcW w:w="5224" w:type="dxa"/>
            <w:tcBorders>
              <w:top w:val="nil"/>
              <w:bottom w:val="nil"/>
            </w:tcBorders>
          </w:tcPr>
          <w:p w14:paraId="6B9D1A18">
            <w:pPr>
              <w:rPr>
                <w:rFonts w:ascii="Times New Roman" w:hAnsi="Times New Roman" w:cs="Times New Roman"/>
                <w:sz w:val="20"/>
                <w:szCs w:val="20"/>
              </w:rPr>
            </w:pPr>
            <w:r>
              <w:rPr>
                <w:rFonts w:ascii="Times New Roman" w:hAnsi="Times New Roman" w:cs="Times New Roman"/>
                <w:sz w:val="20"/>
                <w:szCs w:val="20"/>
              </w:rPr>
              <w:t>1) Registration in a professional or commercial register held in the Member State of establishment ( )</w:t>
            </w:r>
            <w:r>
              <w:rPr>
                <w:rFonts w:hint="eastAsia" w:ascii="Times New Roman" w:hAnsi="Times New Roman" w:cs="Times New Roman"/>
                <w:sz w:val="20"/>
                <w:szCs w:val="20"/>
              </w:rPr>
              <w:t>1)</w:t>
            </w:r>
            <w:bookmarkStart w:id="1" w:name="_GoBack"/>
            <w:bookmarkEnd w:id="1"/>
            <w:r>
              <w:rPr>
                <w:rFonts w:hint="eastAsia" w:ascii="Times New Roman" w:hAnsi="Times New Roman" w:cs="Times New Roman"/>
                <w:sz w:val="20"/>
                <w:szCs w:val="20"/>
              </w:rPr>
              <w:t>在会员国有专业或商业注册处注册( )</w:t>
            </w:r>
          </w:p>
        </w:tc>
        <w:tc>
          <w:tcPr>
            <w:tcW w:w="5309" w:type="dxa"/>
            <w:tcBorders>
              <w:top w:val="nil"/>
              <w:bottom w:val="nil"/>
            </w:tcBorders>
          </w:tcPr>
          <w:p w14:paraId="04FEFEDD">
            <w:pPr>
              <w:pStyle w:val="22"/>
              <w:spacing w:line="171" w:lineRule="exact"/>
              <w:rPr>
                <w:rFonts w:ascii="Times New Roman" w:hAnsi="Times New Roman" w:cs="Times New Roman"/>
                <w:sz w:val="20"/>
                <w:szCs w:val="20"/>
              </w:rPr>
            </w:pPr>
            <w:r>
              <w:rPr>
                <w:rFonts w:ascii="Times New Roman" w:hAnsi="Times New Roman" w:cs="Times New Roman"/>
                <w:sz w:val="20"/>
                <w:szCs w:val="20"/>
              </w:rPr>
              <w:t>of the documentation):</w:t>
            </w:r>
          </w:p>
        </w:tc>
      </w:tr>
      <w:tr w14:paraId="20E25B7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81" w:hRule="atLeast"/>
        </w:trPr>
        <w:tc>
          <w:tcPr>
            <w:tcW w:w="5224" w:type="dxa"/>
            <w:tcBorders>
              <w:top w:val="nil"/>
            </w:tcBorders>
          </w:tcPr>
          <w:p w14:paraId="74F58383">
            <w:pPr>
              <w:rPr>
                <w:rFonts w:ascii="Times New Roman" w:hAnsi="Times New Roman" w:cs="Times New Roman"/>
                <w:sz w:val="20"/>
                <w:szCs w:val="20"/>
              </w:rPr>
            </w:pPr>
          </w:p>
        </w:tc>
        <w:tc>
          <w:tcPr>
            <w:tcW w:w="5309" w:type="dxa"/>
            <w:tcBorders>
              <w:top w:val="nil"/>
            </w:tcBorders>
          </w:tcPr>
          <w:p w14:paraId="09C33559">
            <w:pPr>
              <w:pStyle w:val="22"/>
              <w:spacing w:before="84"/>
              <w:rPr>
                <w:rFonts w:ascii="Times New Roman" w:hAnsi="Times New Roman" w:cs="Times New Roman"/>
                <w:sz w:val="20"/>
                <w:szCs w:val="20"/>
              </w:rPr>
            </w:pPr>
            <w:r>
              <w:rPr>
                <w:rFonts w:ascii="Times New Roman" w:hAnsi="Times New Roman" w:cs="Times New Roman"/>
                <w:sz w:val="20"/>
                <w:szCs w:val="20"/>
              </w:rPr>
              <w:t>[…………][……….…][…………]</w:t>
            </w:r>
          </w:p>
        </w:tc>
      </w:tr>
    </w:tbl>
    <w:p w14:paraId="26DADC2A">
      <w:pPr>
        <w:pStyle w:val="10"/>
        <w:rPr>
          <w:rFonts w:ascii="Times New Roman" w:hAnsi="Times New Roman" w:cs="Times New Roman"/>
          <w:sz w:val="20"/>
          <w:szCs w:val="20"/>
        </w:rPr>
      </w:pPr>
    </w:p>
    <w:p w14:paraId="24B53CF1">
      <w:pPr>
        <w:pStyle w:val="10"/>
        <w:rPr>
          <w:rFonts w:ascii="Times New Roman" w:hAnsi="Times New Roman" w:cs="Times New Roman"/>
          <w:sz w:val="20"/>
          <w:szCs w:val="20"/>
        </w:rPr>
      </w:pPr>
    </w:p>
    <w:p w14:paraId="57EFA03F">
      <w:pPr>
        <w:pStyle w:val="10"/>
        <w:rPr>
          <w:rFonts w:ascii="Times New Roman" w:hAnsi="Times New Roman" w:cs="Times New Roman"/>
          <w:sz w:val="20"/>
          <w:szCs w:val="20"/>
        </w:rPr>
      </w:pPr>
    </w:p>
    <w:p w14:paraId="46EE5492">
      <w:pPr>
        <w:pStyle w:val="10"/>
        <w:spacing w:before="4"/>
        <w:jc w:val="center"/>
        <w:rPr>
          <w:rFonts w:ascii="Times New Roman" w:hAnsi="Times New Roman" w:cs="Times New Roman"/>
          <w:sz w:val="20"/>
          <w:szCs w:val="20"/>
        </w:rPr>
      </w:pPr>
      <w:r>
        <w:rPr>
          <w:rFonts w:ascii="Times New Roman" w:hAnsi="Times New Roman" w:cs="Times New Roman"/>
          <w:sz w:val="20"/>
          <w:szCs w:val="20"/>
          <w:lang w:val="it-IT" w:eastAsia="it-IT"/>
        </w:rPr>
        <mc:AlternateContent>
          <mc:Choice Requires="wps">
            <w:drawing>
              <wp:anchor distT="0" distB="0" distL="0" distR="0" simplePos="0" relativeHeight="251663360" behindDoc="1" locked="0" layoutInCell="1" allowOverlap="1">
                <wp:simplePos x="0" y="0"/>
                <wp:positionH relativeFrom="page">
                  <wp:posOffset>1143000</wp:posOffset>
                </wp:positionH>
                <wp:positionV relativeFrom="paragraph">
                  <wp:posOffset>151765</wp:posOffset>
                </wp:positionV>
                <wp:extent cx="1828800" cy="7620"/>
                <wp:effectExtent l="0" t="0" r="0" b="0"/>
                <wp:wrapTopAndBottom/>
                <wp:docPr id="14" name="Rectangle 15"/>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9"/>
                        </a:solidFill>
                        <a:ln>
                          <a:noFill/>
                        </a:ln>
                      </wps:spPr>
                      <wps:bodyPr rot="0" vert="horz" wrap="square" lIns="91440" tIns="45720" rIns="91440" bIns="45720" anchor="t" anchorCtr="0" upright="1">
                        <a:noAutofit/>
                      </wps:bodyPr>
                    </wps:wsp>
                  </a:graphicData>
                </a:graphic>
              </wp:anchor>
            </w:drawing>
          </mc:Choice>
          <mc:Fallback>
            <w:pict>
              <v:rect id="Rectangle 15" o:spid="_x0000_s1026" o:spt="1" style="position:absolute;left:0pt;margin-left:90pt;margin-top:11.95pt;height:0.6pt;width:144pt;mso-position-horizontal-relative:page;mso-wrap-distance-bottom:0pt;mso-wrap-distance-top:0pt;z-index:-251653120;mso-width-relative:page;mso-height-relative:page;" fillcolor="#000009" filled="t" stroked="f" coordsize="21600,21600" o:gfxdata="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H4OJs9YAAAAJAQAADwAAAAAAAAAB&#10;ACAAAAAiAAAAZHJzL2Rvd25yZXYueG1sUEsBAhQAFAAAAAgAh07iQM8WSesSAgAAKQQAAA4AAAAA&#10;AAAAAQAgAAAAJQEAAGRycy9lMm9Eb2MueG1sUEsFBgAAAAAGAAYAWQEAAKkFAAAAAA==&#10;">
                <v:fill on="t" focussize="0,0"/>
                <v:stroke on="f"/>
                <v:imagedata o:title=""/>
                <o:lock v:ext="edit" aspectratio="f"/>
                <w10:wrap type="topAndBottom"/>
              </v:rect>
            </w:pict>
          </mc:Fallback>
        </mc:AlternateContent>
      </w:r>
      <w:r>
        <w:rPr>
          <w:rFonts w:ascii="Times New Roman" w:hAnsi="Times New Roman" w:cs="Times New Roman"/>
          <w:b/>
          <w:sz w:val="20"/>
          <w:szCs w:val="20"/>
        </w:rPr>
        <w:t>B: ECONOMIC AND FINANCIAL STANDING</w:t>
      </w:r>
      <w:r>
        <w:rPr>
          <w:rFonts w:ascii="Times New Roman" w:hAnsi="Times New Roman" w:cs="Times New Roman"/>
          <w:sz w:val="20"/>
          <w:szCs w:val="20"/>
        </w:rPr>
        <w:t xml:space="preserve"> (</w:t>
      </w:r>
      <w:r>
        <w:rPr>
          <w:rFonts w:ascii="Times New Roman" w:hAnsi="Times New Roman" w:cs="Times New Roman"/>
          <w:b/>
          <w:sz w:val="20"/>
          <w:szCs w:val="20"/>
        </w:rPr>
        <w:t xml:space="preserve">Article 100, paragraph 1, letter </w:t>
      </w:r>
      <w:r>
        <w:rPr>
          <w:rFonts w:ascii="Times New Roman" w:hAnsi="Times New Roman" w:cs="Times New Roman"/>
          <w:b/>
          <w:i/>
          <w:sz w:val="20"/>
          <w:szCs w:val="20"/>
        </w:rPr>
        <w:t>b)</w:t>
      </w:r>
      <w:r>
        <w:rPr>
          <w:rFonts w:ascii="Times New Roman" w:hAnsi="Times New Roman" w:cs="Times New Roman"/>
          <w:b/>
          <w:sz w:val="20"/>
          <w:szCs w:val="20"/>
        </w:rPr>
        <w:t>, of the Code</w:t>
      </w:r>
      <w:r>
        <w:rPr>
          <w:rFonts w:ascii="Times New Roman" w:hAnsi="Times New Roman" w:cs="Times New Roman"/>
          <w:sz w:val="20"/>
          <w:szCs w:val="20"/>
        </w:rPr>
        <w:t>)</w:t>
      </w:r>
    </w:p>
    <w:p w14:paraId="1E7E6147">
      <w:pPr>
        <w:pStyle w:val="10"/>
        <w:spacing w:before="4"/>
        <w:jc w:val="center"/>
        <w:rPr>
          <w:rFonts w:hint="eastAsia" w:ascii="Times New Roman" w:hAnsi="Times New Roman" w:cs="Times New Roman"/>
          <w:sz w:val="20"/>
          <w:szCs w:val="20"/>
        </w:rPr>
      </w:pPr>
      <w:r>
        <w:rPr>
          <w:rFonts w:ascii="Times New Roman" w:hAnsi="Times New Roman" w:cs="Times New Roman"/>
          <w:b/>
          <w:sz w:val="20"/>
          <w:szCs w:val="20"/>
          <w:lang w:val="it-IT" w:eastAsia="it-IT"/>
        </w:rPr>
        <mc:AlternateContent>
          <mc:Choice Requires="wps">
            <w:drawing>
              <wp:anchor distT="0" distB="0" distL="0" distR="0" simplePos="0" relativeHeight="251664384" behindDoc="1" locked="0" layoutInCell="1" allowOverlap="1">
                <wp:simplePos x="0" y="0"/>
                <wp:positionH relativeFrom="page">
                  <wp:posOffset>632460</wp:posOffset>
                </wp:positionH>
                <wp:positionV relativeFrom="paragraph">
                  <wp:posOffset>107950</wp:posOffset>
                </wp:positionV>
                <wp:extent cx="6606540" cy="250190"/>
                <wp:effectExtent l="5080" t="4445" r="17780" b="12065"/>
                <wp:wrapTopAndBottom/>
                <wp:docPr id="13" name="Text Box 14"/>
                <wp:cNvGraphicFramePr/>
                <a:graphic xmlns:a="http://schemas.openxmlformats.org/drawingml/2006/main">
                  <a:graphicData uri="http://schemas.microsoft.com/office/word/2010/wordprocessingShape">
                    <wps:wsp>
                      <wps:cNvSpPr txBox="1">
                        <a:spLocks noChangeArrowheads="1"/>
                      </wps:cNvSpPr>
                      <wps:spPr bwMode="auto">
                        <a:xfrm>
                          <a:off x="0" y="0"/>
                          <a:ext cx="6606540" cy="250190"/>
                        </a:xfrm>
                        <a:prstGeom prst="rect">
                          <a:avLst/>
                        </a:prstGeom>
                        <a:solidFill>
                          <a:srgbClr val="BEBEBE"/>
                        </a:solidFill>
                        <a:ln w="6097">
                          <a:solidFill>
                            <a:srgbClr val="000009"/>
                          </a:solidFill>
                          <a:prstDash val="solid"/>
                          <a:miter lim="800000"/>
                        </a:ln>
                      </wps:spPr>
                      <wps:txbx>
                        <w:txbxContent>
                          <w:p w14:paraId="7CD28188">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r>
                              <w:rPr>
                                <w:rFonts w:hint="eastAsia"/>
                                <w:b/>
                                <w:sz w:val="15"/>
                              </w:rPr>
                              <w:t>只有订约当局或订约实体在相关通知或采购文件中明确要求提供这一信息时，才应填写此部分。</w:t>
                            </w:r>
                          </w:p>
                        </w:txbxContent>
                      </wps:txbx>
                      <wps:bodyPr rot="0" vert="horz" wrap="square" lIns="0" tIns="0" rIns="0" bIns="0" anchor="t" anchorCtr="0" upright="1">
                        <a:noAutofit/>
                      </wps:bodyPr>
                    </wps:wsp>
                  </a:graphicData>
                </a:graphic>
              </wp:anchor>
            </w:drawing>
          </mc:Choice>
          <mc:Fallback>
            <w:pict>
              <v:shape id="Text Box 14" o:spid="_x0000_s1026" o:spt="202" type="#_x0000_t202" style="position:absolute;left:0pt;margin-left:49.8pt;margin-top:8.5pt;height:19.7pt;width:520.2pt;mso-position-horizontal-relative:page;mso-wrap-distance-bottom:0pt;mso-wrap-distance-top:0pt;z-index:-251652096;mso-width-relative:page;mso-height-relative:page;" fillcolor="#BEBEBE" filled="t" stroked="t" coordsize="21600,21600" o:gfxdata="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MvNf3bYAAAACQEAAA8AAAAAAAAAAQAgAAAAIgAAAGRycy9kb3du&#10;cmV2LnhtbFBLAQIUABQAAAAIAIdO4kDGWUsSOAIAAJEEAAAOAAAAAAAAAAEAIAAAACcBAABkcnMv&#10;ZTJvRG9jLnhtbFBLBQYAAAAABgAGAFkBAADRBQAAAAA=&#10;">
                <v:fill on="t" focussize="0,0"/>
                <v:stroke weight="0.48007874015748pt" color="#000009" miterlimit="8" joinstyle="miter"/>
                <v:imagedata o:title=""/>
                <o:lock v:ext="edit" aspectratio="f"/>
                <v:textbox inset="0mm,0mm,0mm,0mm">
                  <w:txbxContent>
                    <w:p w14:paraId="7CD28188">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r>
                        <w:rPr>
                          <w:rFonts w:hint="eastAsia"/>
                          <w:b/>
                          <w:sz w:val="15"/>
                        </w:rPr>
                        <w:t>只有订约当局或订约实体在相关通知或采购文件中明确要求提供这一信息时，才应填写此部分。</w:t>
                      </w:r>
                    </w:p>
                  </w:txbxContent>
                </v:textbox>
                <w10:wrap type="topAndBottom"/>
              </v:shape>
            </w:pict>
          </mc:Fallback>
        </mc:AlternateContent>
      </w:r>
    </w:p>
    <w:p w14:paraId="63CCE623">
      <w:pPr>
        <w:pStyle w:val="10"/>
        <w:spacing w:before="4"/>
        <w:jc w:val="center"/>
        <w:rPr>
          <w:rFonts w:ascii="Times New Roman" w:hAnsi="Times New Roman" w:cs="Times New Roman"/>
          <w:sz w:val="20"/>
          <w:szCs w:val="20"/>
        </w:rPr>
      </w:pPr>
      <w:r>
        <w:rPr>
          <w:rFonts w:hint="eastAsia" w:ascii="Times New Roman" w:hAnsi="Times New Roman" w:eastAsia="宋体" w:cs="Times New Roman"/>
          <w:sz w:val="20"/>
          <w:szCs w:val="20"/>
          <w:lang w:val="en-US" w:eastAsia="zh-CN"/>
        </w:rPr>
        <w:t>B</w:t>
      </w:r>
      <w:r>
        <w:rPr>
          <w:rFonts w:hint="eastAsia" w:ascii="Times New Roman" w:hAnsi="Times New Roman" w:cs="Times New Roman"/>
          <w:sz w:val="20"/>
          <w:szCs w:val="20"/>
        </w:rPr>
        <w:t>:经济和财务状况(《法典》第100条第1款b项)</w:t>
      </w:r>
    </w:p>
    <w:p w14:paraId="32C04B0C">
      <w:pPr>
        <w:pStyle w:val="10"/>
        <w:spacing w:before="10"/>
        <w:rPr>
          <w:rFonts w:ascii="Times New Roman" w:hAnsi="Times New Roman" w:cs="Times New Roman"/>
          <w:sz w:val="20"/>
          <w:szCs w:val="20"/>
        </w:rPr>
      </w:pPr>
    </w:p>
    <w:tbl>
      <w:tblPr>
        <w:tblStyle w:val="20"/>
        <w:tblW w:w="10592" w:type="dxa"/>
        <w:tblInd w:w="-38"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235"/>
        <w:gridCol w:w="5357"/>
      </w:tblGrid>
      <w:tr w14:paraId="012EC033">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5235" w:type="dxa"/>
          </w:tcPr>
          <w:p w14:paraId="160BE2F4">
            <w:pPr>
              <w:pStyle w:val="22"/>
              <w:spacing w:before="113"/>
              <w:rPr>
                <w:rFonts w:ascii="Times New Roman" w:hAnsi="Times New Roman" w:cs="Times New Roman"/>
                <w:b/>
                <w:sz w:val="20"/>
                <w:szCs w:val="20"/>
              </w:rPr>
            </w:pPr>
            <w:r>
              <w:rPr>
                <w:rFonts w:ascii="Times New Roman" w:hAnsi="Times New Roman" w:cs="Times New Roman"/>
                <w:b/>
                <w:sz w:val="20"/>
                <w:szCs w:val="20"/>
              </w:rPr>
              <w:t>Economic and financial standing</w:t>
            </w:r>
            <w:r>
              <w:rPr>
                <w:rFonts w:hint="eastAsia" w:ascii="Times New Roman" w:hAnsi="Times New Roman" w:cs="Times New Roman"/>
                <w:b/>
                <w:sz w:val="20"/>
                <w:szCs w:val="20"/>
              </w:rPr>
              <w:t>经济和财务状况</w:t>
            </w:r>
          </w:p>
        </w:tc>
        <w:tc>
          <w:tcPr>
            <w:tcW w:w="5357" w:type="dxa"/>
          </w:tcPr>
          <w:p w14:paraId="610E6B14">
            <w:pPr>
              <w:pStyle w:val="22"/>
              <w:spacing w:before="113"/>
              <w:rPr>
                <w:rFonts w:ascii="Times New Roman" w:hAnsi="Times New Roman" w:cs="Times New Roman"/>
                <w:b/>
                <w:i/>
                <w:sz w:val="20"/>
                <w:szCs w:val="20"/>
              </w:rPr>
            </w:pPr>
            <w:r>
              <w:rPr>
                <w:rFonts w:ascii="Times New Roman" w:hAnsi="Times New Roman" w:cs="Times New Roman"/>
                <w:b/>
                <w:sz w:val="20"/>
                <w:szCs w:val="20"/>
              </w:rPr>
              <w:t>Answer</w:t>
            </w:r>
            <w:r>
              <w:rPr>
                <w:rFonts w:ascii="Times New Roman" w:hAnsi="Times New Roman" w:cs="Times New Roman"/>
                <w:b/>
                <w:i/>
                <w:sz w:val="20"/>
                <w:szCs w:val="20"/>
              </w:rPr>
              <w:t>:</w:t>
            </w:r>
          </w:p>
        </w:tc>
      </w:tr>
      <w:tr w14:paraId="25F1DD4C">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00" w:hRule="atLeast"/>
        </w:trPr>
        <w:tc>
          <w:tcPr>
            <w:tcW w:w="5235" w:type="dxa"/>
          </w:tcPr>
          <w:p w14:paraId="1B179E10">
            <w:pPr>
              <w:pStyle w:val="22"/>
              <w:numPr>
                <w:ilvl w:val="0"/>
                <w:numId w:val="13"/>
              </w:numPr>
              <w:spacing w:before="113"/>
              <w:ind w:left="376" w:right="279" w:hanging="284"/>
              <w:rPr>
                <w:rFonts w:ascii="Times New Roman" w:hAnsi="Times New Roman" w:cs="Times New Roman"/>
                <w:sz w:val="20"/>
                <w:szCs w:val="20"/>
              </w:rPr>
            </w:pPr>
            <w:r>
              <w:rPr>
                <w:rFonts w:ascii="Times New Roman" w:hAnsi="Times New Roman" w:cs="Times New Roman"/>
                <w:sz w:val="20"/>
                <w:szCs w:val="20"/>
              </w:rPr>
              <w:t>The annual ('general') turnover of the economic operator for the number of financial years requested in the relevant notice or tender documents is as follows:</w:t>
            </w:r>
          </w:p>
          <w:p w14:paraId="79902783">
            <w:pPr>
              <w:pStyle w:val="22"/>
              <w:numPr>
                <w:ilvl w:val="0"/>
                <w:numId w:val="0"/>
              </w:numPr>
              <w:spacing w:before="113"/>
              <w:ind w:left="92" w:leftChars="0" w:right="279" w:rightChars="0"/>
              <w:rPr>
                <w:rFonts w:ascii="Times New Roman" w:hAnsi="Times New Roman" w:cs="Times New Roman"/>
                <w:sz w:val="20"/>
                <w:szCs w:val="20"/>
              </w:rPr>
            </w:pPr>
            <w:r>
              <w:rPr>
                <w:rFonts w:hint="eastAsia" w:ascii="Times New Roman" w:hAnsi="Times New Roman" w:cs="Times New Roman"/>
                <w:sz w:val="20"/>
                <w:szCs w:val="20"/>
              </w:rPr>
              <w:t>(1)经济经营者在相关通知或招标文件中要求的财政年度的年度(“一般”)营业额如下:</w:t>
            </w:r>
          </w:p>
          <w:p w14:paraId="2A48B544">
            <w:pPr>
              <w:pStyle w:val="22"/>
              <w:spacing w:before="113"/>
              <w:ind w:left="376" w:right="279" w:hanging="284"/>
              <w:rPr>
                <w:rFonts w:ascii="Times New Roman" w:hAnsi="Times New Roman" w:cs="Times New Roman"/>
                <w:sz w:val="20"/>
                <w:szCs w:val="20"/>
              </w:rPr>
            </w:pPr>
          </w:p>
          <w:p w14:paraId="425ECDA4">
            <w:pPr>
              <w:pStyle w:val="22"/>
              <w:spacing w:before="125"/>
              <w:rPr>
                <w:rFonts w:ascii="Times New Roman" w:hAnsi="Times New Roman" w:cs="Times New Roman"/>
                <w:sz w:val="20"/>
                <w:szCs w:val="20"/>
              </w:rPr>
            </w:pPr>
            <w:r>
              <w:rPr>
                <w:rFonts w:ascii="Times New Roman" w:hAnsi="Times New Roman" w:cs="Times New Roman"/>
                <w:sz w:val="20"/>
                <w:szCs w:val="20"/>
              </w:rPr>
              <w:t>If the relevant documentation is available electronically, please indicate:</w:t>
            </w:r>
            <w:r>
              <w:rPr>
                <w:rFonts w:hint="eastAsia" w:ascii="Times New Roman" w:hAnsi="Times New Roman" w:cs="Times New Roman"/>
                <w:sz w:val="20"/>
                <w:szCs w:val="20"/>
              </w:rPr>
              <w:t>如果相关文件有电子版，请注明:</w:t>
            </w:r>
          </w:p>
        </w:tc>
        <w:tc>
          <w:tcPr>
            <w:tcW w:w="5357" w:type="dxa"/>
          </w:tcPr>
          <w:p w14:paraId="4A03E18C">
            <w:pPr>
              <w:pStyle w:val="22"/>
              <w:spacing w:before="116"/>
              <w:ind w:right="1700"/>
              <w:jc w:val="both"/>
              <w:rPr>
                <w:rFonts w:ascii="Times New Roman" w:hAnsi="Times New Roman" w:cs="Times New Roman"/>
                <w:sz w:val="20"/>
                <w:szCs w:val="20"/>
              </w:rPr>
            </w:pPr>
            <w:r>
              <w:rPr>
                <w:rFonts w:ascii="Times New Roman" w:hAnsi="Times New Roman" w:cs="Times New Roman"/>
                <w:sz w:val="20"/>
                <w:szCs w:val="20"/>
              </w:rPr>
              <w:t>Year: [……] Turnover: [……] […] Currency Year: [……] Turnover: [……] […] Currency Year: [……] Turnover: [……] […] Currency</w:t>
            </w:r>
          </w:p>
          <w:p w14:paraId="11F090F4">
            <w:pPr>
              <w:pStyle w:val="22"/>
              <w:spacing w:before="123"/>
              <w:ind w:left="0"/>
              <w:jc w:val="both"/>
              <w:rPr>
                <w:rFonts w:ascii="Times New Roman" w:hAnsi="Times New Roman" w:cs="Times New Roman"/>
                <w:sz w:val="20"/>
                <w:szCs w:val="20"/>
              </w:rPr>
            </w:pPr>
          </w:p>
          <w:p w14:paraId="54F592FE">
            <w:pPr>
              <w:pStyle w:val="22"/>
              <w:spacing w:before="2"/>
              <w:ind w:left="0"/>
              <w:rPr>
                <w:rFonts w:ascii="Times New Roman" w:hAnsi="Times New Roman" w:cs="Times New Roman"/>
                <w:sz w:val="20"/>
                <w:szCs w:val="20"/>
              </w:rPr>
            </w:pPr>
          </w:p>
          <w:p w14:paraId="6C14F682">
            <w:pPr>
              <w:pStyle w:val="22"/>
              <w:spacing w:before="1"/>
              <w:ind w:right="117"/>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p w14:paraId="7B41CA11">
            <w:pPr>
              <w:pStyle w:val="22"/>
              <w:spacing w:before="120"/>
              <w:rPr>
                <w:rFonts w:ascii="Times New Roman" w:hAnsi="Times New Roman" w:cs="Times New Roman"/>
                <w:sz w:val="20"/>
                <w:szCs w:val="20"/>
              </w:rPr>
            </w:pPr>
            <w:r>
              <w:rPr>
                <w:rFonts w:ascii="Times New Roman" w:hAnsi="Times New Roman" w:cs="Times New Roman"/>
                <w:sz w:val="20"/>
                <w:szCs w:val="20"/>
              </w:rPr>
              <w:t>[…….…][……..…][……..…]</w:t>
            </w:r>
          </w:p>
        </w:tc>
      </w:tr>
      <w:tr w14:paraId="234F1B7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650" w:hRule="atLeast"/>
        </w:trPr>
        <w:tc>
          <w:tcPr>
            <w:tcW w:w="5235" w:type="dxa"/>
          </w:tcPr>
          <w:p w14:paraId="4AC36E79">
            <w:pPr>
              <w:pStyle w:val="22"/>
              <w:spacing w:before="113" w:line="242" w:lineRule="auto"/>
              <w:ind w:left="376" w:right="94" w:hanging="284"/>
              <w:jc w:val="both"/>
              <w:rPr>
                <w:rFonts w:ascii="Times New Roman" w:hAnsi="Times New Roman" w:cs="Times New Roman"/>
                <w:sz w:val="20"/>
                <w:szCs w:val="20"/>
              </w:rPr>
            </w:pPr>
            <w:r>
              <w:rPr>
                <w:rFonts w:ascii="Times New Roman" w:hAnsi="Times New Roman" w:cs="Times New Roman"/>
                <w:sz w:val="20"/>
                <w:szCs w:val="20"/>
              </w:rPr>
              <w:t>(2) With regard to any other economic or financial requirements specified in the relevant notice or tender documents, the economic operator declares that:</w:t>
            </w:r>
            <w:r>
              <w:rPr>
                <w:rFonts w:hint="eastAsia" w:ascii="Times New Roman" w:hAnsi="Times New Roman" w:cs="Times New Roman"/>
                <w:sz w:val="20"/>
                <w:szCs w:val="20"/>
              </w:rPr>
              <w:t>关于相关通知或招标文件中规定的任何其他经济或财务要求，经济经营者声明:</w:t>
            </w:r>
          </w:p>
          <w:p w14:paraId="4671E4D5">
            <w:pPr>
              <w:pStyle w:val="22"/>
              <w:spacing w:before="124"/>
              <w:rPr>
                <w:rFonts w:ascii="Times New Roman" w:hAnsi="Times New Roman" w:cs="Times New Roman"/>
                <w:sz w:val="20"/>
                <w:szCs w:val="20"/>
              </w:rPr>
            </w:pPr>
            <w:r>
              <w:rPr>
                <w:rFonts w:ascii="Times New Roman" w:hAnsi="Times New Roman" w:cs="Times New Roman"/>
                <w:sz w:val="20"/>
                <w:szCs w:val="20"/>
              </w:rPr>
              <w:t>If any relevant documentation specified in the relevant notice or tender documents is available electronically, state:</w:t>
            </w:r>
            <w:r>
              <w:rPr>
                <w:rFonts w:hint="eastAsia" w:ascii="Times New Roman" w:hAnsi="Times New Roman" w:cs="Times New Roman"/>
                <w:sz w:val="20"/>
                <w:szCs w:val="20"/>
              </w:rPr>
              <w:t>如果相关通知或招标文件中规定的任何相关文件可通过电子方式获得，请说明:</w:t>
            </w:r>
          </w:p>
          <w:p w14:paraId="1A64A728">
            <w:pPr>
              <w:rPr>
                <w:rFonts w:ascii="Times New Roman" w:hAnsi="Times New Roman" w:cs="Times New Roman"/>
                <w:sz w:val="20"/>
                <w:szCs w:val="20"/>
              </w:rPr>
            </w:pPr>
          </w:p>
        </w:tc>
        <w:tc>
          <w:tcPr>
            <w:tcW w:w="5357" w:type="dxa"/>
          </w:tcPr>
          <w:p w14:paraId="226D72F7">
            <w:pPr>
              <w:pStyle w:val="22"/>
              <w:spacing w:before="116"/>
              <w:ind w:right="1741"/>
              <w:jc w:val="both"/>
              <w:rPr>
                <w:rFonts w:ascii="Times New Roman" w:hAnsi="Times New Roman" w:cs="Times New Roman"/>
                <w:sz w:val="20"/>
                <w:szCs w:val="20"/>
              </w:rPr>
            </w:pPr>
            <w:r>
              <w:rPr>
                <w:rFonts w:ascii="Times New Roman" w:hAnsi="Times New Roman" w:cs="Times New Roman"/>
                <w:spacing w:val="-4"/>
                <w:sz w:val="20"/>
                <w:szCs w:val="20"/>
              </w:rPr>
              <w:t xml:space="preserve"> </w:t>
            </w:r>
            <w:r>
              <w:rPr>
                <w:rFonts w:ascii="Times New Roman" w:hAnsi="Times New Roman" w:cs="Times New Roman"/>
                <w:sz w:val="20"/>
                <w:szCs w:val="20"/>
              </w:rPr>
              <w:t xml:space="preserve">[……] </w:t>
            </w:r>
          </w:p>
          <w:p w14:paraId="5BE02181">
            <w:pPr>
              <w:pStyle w:val="22"/>
              <w:ind w:left="0"/>
              <w:rPr>
                <w:rFonts w:ascii="Times New Roman" w:hAnsi="Times New Roman" w:cs="Times New Roman"/>
                <w:sz w:val="20"/>
                <w:szCs w:val="20"/>
              </w:rPr>
            </w:pPr>
          </w:p>
          <w:p w14:paraId="40723F69">
            <w:pPr>
              <w:pStyle w:val="22"/>
              <w:ind w:left="0"/>
              <w:rPr>
                <w:rFonts w:ascii="Times New Roman" w:hAnsi="Times New Roman" w:cs="Times New Roman"/>
                <w:sz w:val="20"/>
                <w:szCs w:val="20"/>
              </w:rPr>
            </w:pPr>
          </w:p>
          <w:p w14:paraId="79F7680C">
            <w:pPr>
              <w:pStyle w:val="22"/>
              <w:spacing w:before="109"/>
              <w:ind w:right="117"/>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p w14:paraId="235F8A73">
            <w:pPr>
              <w:pStyle w:val="22"/>
              <w:spacing w:before="121"/>
              <w:rPr>
                <w:rFonts w:ascii="Times New Roman" w:hAnsi="Times New Roman" w:cs="Times New Roman"/>
                <w:sz w:val="20"/>
                <w:szCs w:val="20"/>
              </w:rPr>
            </w:pPr>
            <w:r>
              <w:rPr>
                <w:rFonts w:ascii="Times New Roman" w:hAnsi="Times New Roman" w:cs="Times New Roman"/>
                <w:sz w:val="20"/>
                <w:szCs w:val="20"/>
              </w:rPr>
              <w:t>[……….…][…………][…………]</w:t>
            </w:r>
          </w:p>
        </w:tc>
      </w:tr>
    </w:tbl>
    <w:p w14:paraId="2CDCAAB3">
      <w:pPr>
        <w:pStyle w:val="10"/>
        <w:spacing w:before="3"/>
        <w:rPr>
          <w:rFonts w:ascii="Times New Roman" w:hAnsi="Times New Roman" w:cs="Times New Roman"/>
          <w:sz w:val="20"/>
          <w:szCs w:val="20"/>
        </w:rPr>
      </w:pPr>
    </w:p>
    <w:p w14:paraId="1787DF5E">
      <w:pPr>
        <w:pStyle w:val="10"/>
        <w:spacing w:before="3"/>
        <w:rPr>
          <w:rFonts w:ascii="Times New Roman" w:hAnsi="Times New Roman" w:cs="Times New Roman"/>
          <w:sz w:val="20"/>
          <w:szCs w:val="20"/>
        </w:rPr>
      </w:pPr>
    </w:p>
    <w:p w14:paraId="457AC984">
      <w:pPr>
        <w:pStyle w:val="4"/>
        <w:rPr>
          <w:rFonts w:hint="eastAsia" w:ascii="Times New Roman" w:hAnsi="Times New Roman" w:cs="Times New Roman"/>
          <w:b/>
          <w:sz w:val="20"/>
          <w:szCs w:val="20"/>
        </w:rPr>
      </w:pPr>
      <w:r>
        <w:rPr>
          <w:rFonts w:ascii="Times New Roman" w:hAnsi="Times New Roman" w:cs="Times New Roman"/>
          <w:b/>
          <w:sz w:val="20"/>
          <w:szCs w:val="20"/>
        </w:rPr>
        <w:t xml:space="preserve">C: TECHNICAL AND PROFESSIONAL ABILITY (Article 100, paragraph 1, letter </w:t>
      </w:r>
      <w:r>
        <w:rPr>
          <w:rFonts w:ascii="Times New Roman" w:hAnsi="Times New Roman" w:cs="Times New Roman"/>
          <w:b/>
          <w:i/>
          <w:sz w:val="20"/>
          <w:szCs w:val="20"/>
        </w:rPr>
        <w:t>c)</w:t>
      </w:r>
      <w:r>
        <w:rPr>
          <w:rFonts w:ascii="Times New Roman" w:hAnsi="Times New Roman" w:cs="Times New Roman"/>
          <w:b/>
          <w:sz w:val="20"/>
          <w:szCs w:val="20"/>
        </w:rPr>
        <w:t>, of the Code)</w:t>
      </w:r>
      <w:r>
        <w:rPr>
          <w:rFonts w:hint="eastAsia" w:ascii="Times New Roman" w:hAnsi="Times New Roman" w:cs="Times New Roman"/>
          <w:b/>
          <w:sz w:val="20"/>
          <w:szCs w:val="20"/>
        </w:rPr>
        <w:t>c:</w:t>
      </w:r>
    </w:p>
    <w:p w14:paraId="288D570A">
      <w:pPr>
        <w:pStyle w:val="4"/>
        <w:rPr>
          <w:rFonts w:ascii="Times New Roman" w:hAnsi="Times New Roman" w:cs="Times New Roman"/>
          <w:b/>
          <w:sz w:val="20"/>
          <w:szCs w:val="20"/>
        </w:rPr>
      </w:pPr>
      <w:r>
        <w:rPr>
          <w:rFonts w:hint="eastAsia" w:ascii="Times New Roman" w:hAnsi="Times New Roman" w:cs="Times New Roman"/>
          <w:b/>
          <w:sz w:val="20"/>
          <w:szCs w:val="20"/>
        </w:rPr>
        <w:t>技术和专业能力(该法第100条第1款c项)</w:t>
      </w:r>
    </w:p>
    <w:p w14:paraId="5150F572">
      <w:pPr>
        <w:pStyle w:val="10"/>
        <w:spacing w:before="6"/>
        <w:rPr>
          <w:rFonts w:ascii="Times New Roman" w:hAnsi="Times New Roman" w:cs="Times New Roman"/>
          <w:sz w:val="20"/>
          <w:szCs w:val="20"/>
        </w:rPr>
      </w:pPr>
      <w:r>
        <w:rPr>
          <w:rFonts w:ascii="Times New Roman" w:hAnsi="Times New Roman" w:cs="Times New Roman"/>
          <w:sz w:val="20"/>
          <w:szCs w:val="20"/>
          <w:lang w:val="it-IT" w:eastAsia="it-IT"/>
        </w:rPr>
        <mc:AlternateContent>
          <mc:Choice Requires="wps">
            <w:drawing>
              <wp:anchor distT="0" distB="0" distL="0" distR="0" simplePos="0" relativeHeight="251665408" behindDoc="1" locked="0" layoutInCell="1" allowOverlap="1">
                <wp:simplePos x="0" y="0"/>
                <wp:positionH relativeFrom="page">
                  <wp:posOffset>1071880</wp:posOffset>
                </wp:positionH>
                <wp:positionV relativeFrom="paragraph">
                  <wp:posOffset>200025</wp:posOffset>
                </wp:positionV>
                <wp:extent cx="5932805" cy="251460"/>
                <wp:effectExtent l="0" t="0" r="0" b="0"/>
                <wp:wrapTopAndBottom/>
                <wp:docPr id="11" name="Text Box 12"/>
                <wp:cNvGraphicFramePr/>
                <a:graphic xmlns:a="http://schemas.openxmlformats.org/drawingml/2006/main">
                  <a:graphicData uri="http://schemas.microsoft.com/office/word/2010/wordprocessingShape">
                    <wps:wsp>
                      <wps:cNvSpPr txBox="1">
                        <a:spLocks noChangeArrowheads="1"/>
                      </wps:cNvSpPr>
                      <wps:spPr bwMode="auto">
                        <a:xfrm>
                          <a:off x="0" y="0"/>
                          <a:ext cx="5932805" cy="251460"/>
                        </a:xfrm>
                        <a:prstGeom prst="rect">
                          <a:avLst/>
                        </a:prstGeom>
                        <a:solidFill>
                          <a:srgbClr val="BEBEBE"/>
                        </a:solidFill>
                        <a:ln w="6097">
                          <a:solidFill>
                            <a:srgbClr val="000009"/>
                          </a:solidFill>
                          <a:prstDash val="solid"/>
                          <a:miter lim="800000"/>
                        </a:ln>
                      </wps:spPr>
                      <wps:txbx>
                        <w:txbxContent>
                          <w:p w14:paraId="025B9C9A">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r>
                              <w:rPr>
                                <w:rFonts w:hint="eastAsia"/>
                                <w:b/>
                                <w:sz w:val="15"/>
                              </w:rPr>
                              <w:t>只有订约当局或订约实体在相关通知或采购文件中明确要求提供这一信息时，才应填写此部分。</w:t>
                            </w:r>
                          </w:p>
                        </w:txbxContent>
                      </wps:txbx>
                      <wps:bodyPr rot="0" vert="horz" wrap="square" lIns="0" tIns="0" rIns="0" bIns="0" anchor="t" anchorCtr="0" upright="1">
                        <a:noAutofit/>
                      </wps:bodyPr>
                    </wps:wsp>
                  </a:graphicData>
                </a:graphic>
              </wp:anchor>
            </w:drawing>
          </mc:Choice>
          <mc:Fallback>
            <w:pict>
              <v:shape id="Text Box 12" o:spid="_x0000_s1026" o:spt="202" type="#_x0000_t202" style="position:absolute;left:0pt;margin-left:84.4pt;margin-top:15.75pt;height:19.8pt;width:467.15pt;mso-position-horizontal-relative:page;mso-wrap-distance-bottom:0pt;mso-wrap-distance-top:0pt;z-index:-251651072;mso-width-relative:page;mso-height-relative:page;" fillcolor="#BEBEBE" filled="t" stroked="t" coordsize="21600,21600" o:gfxdata="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JY+hZ2AAAAAoBAAAPAAAAAAAAAAEAIAAAACIAAABkcnMvZG93&#10;bnJldi54bWxQSwECFAAUAAAACACHTuJAbHvxBTkCAACRBAAADgAAAAAAAAABACAAAAAnAQAAZHJz&#10;L2Uyb0RvYy54bWxQSwUGAAAAAAYABgBZAQAA0gUAAAAA&#10;">
                <v:fill on="t" focussize="0,0"/>
                <v:stroke weight="0.48007874015748pt" color="#000009" miterlimit="8" joinstyle="miter"/>
                <v:imagedata o:title=""/>
                <o:lock v:ext="edit" aspectratio="f"/>
                <v:textbox inset="0mm,0mm,0mm,0mm">
                  <w:txbxContent>
                    <w:p w14:paraId="025B9C9A">
                      <w:pPr>
                        <w:spacing w:before="15"/>
                        <w:ind w:left="107" w:right="246"/>
                        <w:rPr>
                          <w:b/>
                          <w:sz w:val="15"/>
                        </w:rPr>
                      </w:pPr>
                      <w:r>
                        <w:rPr>
                          <w:b/>
                          <w:sz w:val="15"/>
                        </w:rPr>
                        <w:t>Section to be filled-in only if this information has been expressly required by the contracting authority or contracting entity in the relevant notice or in the procurement documents.</w:t>
                      </w:r>
                      <w:r>
                        <w:rPr>
                          <w:rFonts w:hint="eastAsia"/>
                          <w:b/>
                          <w:sz w:val="15"/>
                        </w:rPr>
                        <w:t>只有订约当局或订约实体在相关通知或采购文件中明确要求提供这一信息时，才应填写此部分。</w:t>
                      </w:r>
                    </w:p>
                  </w:txbxContent>
                </v:textbox>
                <w10:wrap type="topAndBottom"/>
              </v:shape>
            </w:pict>
          </mc:Fallback>
        </mc:AlternateContent>
      </w:r>
    </w:p>
    <w:p w14:paraId="0F938448">
      <w:pPr>
        <w:pStyle w:val="10"/>
        <w:spacing w:before="10"/>
        <w:rPr>
          <w:rFonts w:ascii="Times New Roman" w:hAnsi="Times New Roman" w:cs="Times New Roman"/>
          <w:sz w:val="20"/>
          <w:szCs w:val="20"/>
        </w:rPr>
      </w:pPr>
    </w:p>
    <w:tbl>
      <w:tblPr>
        <w:tblStyle w:val="20"/>
        <w:tblW w:w="0" w:type="auto"/>
        <w:tblInd w:w="8"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189"/>
        <w:gridCol w:w="99"/>
        <w:gridCol w:w="1335"/>
        <w:gridCol w:w="937"/>
        <w:gridCol w:w="729"/>
        <w:gridCol w:w="1148"/>
        <w:gridCol w:w="1051"/>
      </w:tblGrid>
      <w:tr w14:paraId="71C3D2A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PrEx>
        <w:trPr>
          <w:trHeight w:val="412" w:hRule="atLeast"/>
        </w:trPr>
        <w:tc>
          <w:tcPr>
            <w:tcW w:w="5189" w:type="dxa"/>
          </w:tcPr>
          <w:p w14:paraId="29468AD0">
            <w:pPr>
              <w:pStyle w:val="22"/>
              <w:spacing w:before="113"/>
              <w:rPr>
                <w:rFonts w:ascii="Times New Roman" w:hAnsi="Times New Roman" w:cs="Times New Roman"/>
                <w:b/>
                <w:sz w:val="20"/>
                <w:szCs w:val="20"/>
              </w:rPr>
            </w:pPr>
            <w:r>
              <w:rPr>
                <w:rFonts w:ascii="Times New Roman" w:hAnsi="Times New Roman" w:cs="Times New Roman"/>
                <w:b/>
                <w:sz w:val="20"/>
                <w:szCs w:val="20"/>
              </w:rPr>
              <w:t>Technical and professional ability</w:t>
            </w:r>
            <w:r>
              <w:rPr>
                <w:rFonts w:hint="eastAsia" w:ascii="Times New Roman" w:hAnsi="Times New Roman" w:cs="Times New Roman"/>
                <w:b/>
                <w:sz w:val="20"/>
                <w:szCs w:val="20"/>
              </w:rPr>
              <w:t>技术和专业能力</w:t>
            </w:r>
          </w:p>
        </w:tc>
        <w:tc>
          <w:tcPr>
            <w:tcW w:w="5299" w:type="dxa"/>
            <w:gridSpan w:val="6"/>
          </w:tcPr>
          <w:p w14:paraId="12481113">
            <w:pPr>
              <w:pStyle w:val="22"/>
              <w:spacing w:before="113"/>
              <w:rPr>
                <w:rFonts w:ascii="Times New Roman" w:hAnsi="Times New Roman" w:cs="Times New Roman"/>
                <w:b/>
                <w:i/>
                <w:sz w:val="20"/>
                <w:szCs w:val="20"/>
              </w:rPr>
            </w:pPr>
            <w:r>
              <w:rPr>
                <w:rFonts w:ascii="Times New Roman" w:hAnsi="Times New Roman" w:cs="Times New Roman"/>
                <w:b/>
                <w:sz w:val="20"/>
                <w:szCs w:val="20"/>
              </w:rPr>
              <w:t>Answer</w:t>
            </w:r>
            <w:r>
              <w:rPr>
                <w:rFonts w:ascii="Times New Roman" w:hAnsi="Times New Roman" w:cs="Times New Roman"/>
                <w:b/>
                <w:i/>
                <w:sz w:val="20"/>
                <w:szCs w:val="20"/>
              </w:rPr>
              <w:t>:</w:t>
            </w:r>
          </w:p>
        </w:tc>
      </w:tr>
      <w:tr w14:paraId="5D56A6A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20" w:hRule="atLeast"/>
        </w:trPr>
        <w:tc>
          <w:tcPr>
            <w:tcW w:w="5189" w:type="dxa"/>
            <w:tcBorders>
              <w:bottom w:val="nil"/>
            </w:tcBorders>
          </w:tcPr>
          <w:p w14:paraId="00744455">
            <w:pPr>
              <w:pStyle w:val="22"/>
              <w:spacing w:before="115" w:line="237" w:lineRule="auto"/>
              <w:ind w:right="267"/>
              <w:rPr>
                <w:rFonts w:ascii="Times New Roman" w:hAnsi="Times New Roman" w:cs="Times New Roman"/>
                <w:sz w:val="20"/>
                <w:szCs w:val="20"/>
              </w:rPr>
            </w:pPr>
            <w:r>
              <w:rPr>
                <w:rFonts w:ascii="Times New Roman" w:hAnsi="Times New Roman" w:cs="Times New Roman"/>
                <w:sz w:val="20"/>
                <w:szCs w:val="20"/>
              </w:rPr>
              <w:t xml:space="preserve">1a) </w:t>
            </w:r>
            <w:r>
              <w:rPr>
                <w:rFonts w:ascii="Times New Roman" w:hAnsi="Times New Roman" w:cs="Times New Roman"/>
                <w:b/>
                <w:sz w:val="20"/>
                <w:szCs w:val="20"/>
              </w:rPr>
              <w:t>For public works contracts only</w:t>
            </w:r>
            <w:r>
              <w:rPr>
                <w:rFonts w:ascii="Times New Roman" w:hAnsi="Times New Roman" w:cs="Times New Roman"/>
                <w:sz w:val="20"/>
                <w:szCs w:val="20"/>
              </w:rPr>
              <w:t xml:space="preserve">: During the reference period, the economic operator </w:t>
            </w:r>
            <w:r>
              <w:rPr>
                <w:rFonts w:ascii="Times New Roman" w:hAnsi="Times New Roman" w:cs="Times New Roman"/>
                <w:b/>
                <w:sz w:val="20"/>
                <w:szCs w:val="20"/>
              </w:rPr>
              <w:t>has performed the following works of the specified type</w:t>
            </w:r>
            <w:r>
              <w:rPr>
                <w:rFonts w:ascii="Times New Roman" w:hAnsi="Times New Roman" w:cs="Times New Roman"/>
                <w:sz w:val="20"/>
                <w:szCs w:val="20"/>
              </w:rPr>
              <w:t>:</w:t>
            </w:r>
            <w:r>
              <w:rPr>
                <w:rFonts w:hint="eastAsia" w:ascii="Times New Roman" w:hAnsi="Times New Roman" w:cs="Times New Roman"/>
                <w:sz w:val="20"/>
                <w:szCs w:val="20"/>
              </w:rPr>
              <w:t>仅适用于公共工程合同:在参照期内，经济经营者完成了以下特定类型的工程:</w:t>
            </w:r>
          </w:p>
        </w:tc>
        <w:tc>
          <w:tcPr>
            <w:tcW w:w="5299" w:type="dxa"/>
            <w:gridSpan w:val="6"/>
            <w:tcBorders>
              <w:bottom w:val="nil"/>
            </w:tcBorders>
          </w:tcPr>
          <w:p w14:paraId="076E1C44">
            <w:pPr>
              <w:pStyle w:val="22"/>
              <w:spacing w:before="116"/>
              <w:ind w:right="774"/>
              <w:rPr>
                <w:rFonts w:ascii="Times New Roman" w:hAnsi="Times New Roman" w:cs="Times New Roman"/>
                <w:sz w:val="20"/>
                <w:szCs w:val="20"/>
              </w:rPr>
            </w:pPr>
            <w:r>
              <w:rPr>
                <w:rFonts w:ascii="Times New Roman" w:hAnsi="Times New Roman" w:cs="Times New Roman"/>
                <w:sz w:val="20"/>
                <w:szCs w:val="20"/>
              </w:rPr>
              <w:t>Number of years (period indicated in the tender notice or documentation): […]</w:t>
            </w:r>
          </w:p>
          <w:p w14:paraId="263F16B3">
            <w:pPr>
              <w:pStyle w:val="22"/>
              <w:tabs>
                <w:tab w:val="left" w:leader="dot" w:pos="932"/>
              </w:tabs>
              <w:spacing w:line="171" w:lineRule="exact"/>
              <w:rPr>
                <w:rFonts w:ascii="Times New Roman" w:hAnsi="Times New Roman" w:cs="Times New Roman"/>
                <w:sz w:val="20"/>
                <w:szCs w:val="20"/>
              </w:rPr>
            </w:pPr>
            <w:r>
              <w:rPr>
                <w:rFonts w:ascii="Times New Roman" w:hAnsi="Times New Roman" w:cs="Times New Roman"/>
                <w:sz w:val="20"/>
                <w:szCs w:val="20"/>
              </w:rPr>
              <w:t>Works:</w:t>
            </w:r>
            <w:r>
              <w:rPr>
                <w:rFonts w:ascii="Times New Roman" w:hAnsi="Times New Roman" w:cs="Times New Roman"/>
                <w:spacing w:val="38"/>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tc>
      </w:tr>
      <w:tr w14:paraId="30BF4037">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847" w:hRule="atLeast"/>
        </w:trPr>
        <w:tc>
          <w:tcPr>
            <w:tcW w:w="5189" w:type="dxa"/>
            <w:tcBorders>
              <w:top w:val="nil"/>
            </w:tcBorders>
          </w:tcPr>
          <w:p w14:paraId="60436FA0">
            <w:pPr>
              <w:pStyle w:val="22"/>
              <w:spacing w:before="9"/>
              <w:ind w:left="0"/>
              <w:rPr>
                <w:rFonts w:ascii="Times New Roman" w:hAnsi="Times New Roman" w:cs="Times New Roman"/>
                <w:sz w:val="20"/>
                <w:szCs w:val="20"/>
              </w:rPr>
            </w:pPr>
          </w:p>
          <w:p w14:paraId="161E3C52">
            <w:pPr>
              <w:pStyle w:val="22"/>
              <w:ind w:right="152"/>
              <w:rPr>
                <w:rFonts w:ascii="Times New Roman" w:hAnsi="Times New Roman" w:cs="Times New Roman"/>
                <w:sz w:val="20"/>
                <w:szCs w:val="20"/>
              </w:rPr>
            </w:pPr>
            <w:r>
              <w:rPr>
                <w:rFonts w:ascii="Times New Roman" w:hAnsi="Times New Roman" w:cs="Times New Roman"/>
                <w:sz w:val="20"/>
                <w:szCs w:val="20"/>
              </w:rPr>
              <w:t>If the relevant documentation on the performance and satisfactory outcome of the most important works is available electronically, please indicate:</w:t>
            </w:r>
            <w:r>
              <w:rPr>
                <w:rFonts w:hint="eastAsia" w:ascii="Times New Roman" w:hAnsi="Times New Roman" w:cs="Times New Roman"/>
                <w:sz w:val="20"/>
                <w:szCs w:val="20"/>
              </w:rPr>
              <w:t>如果最重要工程的性能和令人满意的结果的相关文件可通过电子方式获得，请说明:</w:t>
            </w:r>
          </w:p>
        </w:tc>
        <w:tc>
          <w:tcPr>
            <w:tcW w:w="5299" w:type="dxa"/>
            <w:gridSpan w:val="6"/>
            <w:tcBorders>
              <w:top w:val="nil"/>
            </w:tcBorders>
          </w:tcPr>
          <w:p w14:paraId="20FCDE8C">
            <w:pPr>
              <w:pStyle w:val="22"/>
              <w:spacing w:before="84"/>
              <w:ind w:right="114"/>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p w14:paraId="1FF262A6">
            <w:pPr>
              <w:pStyle w:val="22"/>
              <w:spacing w:before="121"/>
              <w:rPr>
                <w:rFonts w:ascii="Times New Roman" w:hAnsi="Times New Roman" w:cs="Times New Roman"/>
                <w:sz w:val="20"/>
                <w:szCs w:val="20"/>
              </w:rPr>
            </w:pPr>
            <w:r>
              <w:rPr>
                <w:rFonts w:ascii="Times New Roman" w:hAnsi="Times New Roman" w:cs="Times New Roman"/>
                <w:sz w:val="20"/>
                <w:szCs w:val="20"/>
              </w:rPr>
              <w:t>[…………][………..…][……….…]</w:t>
            </w:r>
          </w:p>
        </w:tc>
      </w:tr>
      <w:tr w14:paraId="328C86A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878" w:hRule="atLeast"/>
        </w:trPr>
        <w:tc>
          <w:tcPr>
            <w:tcW w:w="5189" w:type="dxa"/>
            <w:vMerge w:val="restart"/>
          </w:tcPr>
          <w:p w14:paraId="340F4384">
            <w:pPr>
              <w:pStyle w:val="22"/>
              <w:spacing w:before="116"/>
              <w:rPr>
                <w:rFonts w:ascii="Times New Roman" w:hAnsi="Times New Roman" w:cs="Times New Roman"/>
                <w:sz w:val="20"/>
                <w:szCs w:val="20"/>
              </w:rPr>
            </w:pPr>
            <w:r>
              <w:rPr>
                <w:rFonts w:ascii="Times New Roman" w:hAnsi="Times New Roman" w:cs="Times New Roman"/>
                <w:sz w:val="20"/>
                <w:szCs w:val="20"/>
              </w:rPr>
              <w:t xml:space="preserve">1b) For </w:t>
            </w:r>
            <w:r>
              <w:rPr>
                <w:rFonts w:ascii="Times New Roman" w:hAnsi="Times New Roman" w:cs="Times New Roman"/>
                <w:b/>
                <w:i/>
                <w:sz w:val="20"/>
                <w:szCs w:val="20"/>
              </w:rPr>
              <w:t>public supply and services contracts only</w:t>
            </w:r>
            <w:r>
              <w:rPr>
                <w:rFonts w:ascii="Times New Roman" w:hAnsi="Times New Roman" w:cs="Times New Roman"/>
                <w:sz w:val="20"/>
                <w:szCs w:val="20"/>
              </w:rPr>
              <w:t>:</w:t>
            </w:r>
            <w:r>
              <w:rPr>
                <w:rFonts w:hint="eastAsia" w:ascii="Times New Roman" w:hAnsi="Times New Roman" w:cs="Times New Roman"/>
                <w:sz w:val="20"/>
                <w:szCs w:val="20"/>
              </w:rPr>
              <w:t>仅适用于公共供应和服务合同:</w:t>
            </w:r>
          </w:p>
          <w:p w14:paraId="489DE802">
            <w:pPr>
              <w:pStyle w:val="22"/>
              <w:ind w:left="0"/>
              <w:rPr>
                <w:rFonts w:ascii="Times New Roman" w:hAnsi="Times New Roman" w:cs="Times New Roman"/>
                <w:sz w:val="20"/>
                <w:szCs w:val="20"/>
              </w:rPr>
            </w:pPr>
          </w:p>
          <w:p w14:paraId="6CDA7262">
            <w:pPr>
              <w:pStyle w:val="22"/>
              <w:spacing w:before="97"/>
              <w:ind w:right="254"/>
              <w:rPr>
                <w:rFonts w:ascii="Times New Roman" w:hAnsi="Times New Roman" w:cs="Times New Roman"/>
                <w:sz w:val="20"/>
                <w:szCs w:val="20"/>
              </w:rPr>
            </w:pPr>
            <w:r>
              <w:rPr>
                <w:rFonts w:ascii="Times New Roman" w:hAnsi="Times New Roman" w:cs="Times New Roman"/>
                <w:sz w:val="20"/>
                <w:szCs w:val="20"/>
              </w:rPr>
              <w:t xml:space="preserve">During the reference period, the economic operator </w:t>
            </w:r>
            <w:r>
              <w:rPr>
                <w:rFonts w:ascii="Times New Roman" w:hAnsi="Times New Roman" w:cs="Times New Roman"/>
                <w:b/>
                <w:sz w:val="20"/>
                <w:szCs w:val="20"/>
              </w:rPr>
              <w:t xml:space="preserve">has delivered the following principal deliveries of the type specified or provided the following main services of the type specified: </w:t>
            </w:r>
            <w:r>
              <w:rPr>
                <w:rFonts w:ascii="Times New Roman" w:hAnsi="Times New Roman" w:cs="Times New Roman"/>
                <w:sz w:val="20"/>
                <w:szCs w:val="20"/>
              </w:rPr>
              <w:t>In the list indicate the amounts, dates and recipients (public or private) (</w:t>
            </w:r>
            <w:r>
              <w:rPr>
                <w:rFonts w:ascii="Times New Roman" w:hAnsi="Times New Roman" w:cs="Times New Roman"/>
                <w:sz w:val="20"/>
                <w:szCs w:val="20"/>
                <w:vertAlign w:val="superscript"/>
              </w:rPr>
              <w:t>19</w:t>
            </w:r>
            <w:r>
              <w:rPr>
                <w:rFonts w:ascii="Times New Roman" w:hAnsi="Times New Roman" w:cs="Times New Roman"/>
                <w:sz w:val="20"/>
                <w:szCs w:val="20"/>
              </w:rPr>
              <w:t>):</w:t>
            </w:r>
            <w:r>
              <w:rPr>
                <w:rFonts w:hint="eastAsia" w:ascii="Times New Roman" w:hAnsi="Times New Roman" w:cs="Times New Roman"/>
                <w:sz w:val="20"/>
                <w:szCs w:val="20"/>
              </w:rPr>
              <w:t>在参照期内，经济经营者提供了下列指定类型的主要交付或提供了下列指定类型的主要服务:在清单中注明金额、日期和接受者(公共或私人)(19):</w:t>
            </w:r>
          </w:p>
        </w:tc>
        <w:tc>
          <w:tcPr>
            <w:tcW w:w="5299" w:type="dxa"/>
            <w:gridSpan w:val="6"/>
            <w:tcBorders>
              <w:bottom w:val="nil"/>
            </w:tcBorders>
          </w:tcPr>
          <w:p w14:paraId="13631BC1">
            <w:pPr>
              <w:pStyle w:val="22"/>
              <w:spacing w:before="116"/>
              <w:ind w:right="774"/>
              <w:rPr>
                <w:rFonts w:ascii="Times New Roman" w:hAnsi="Times New Roman" w:cs="Times New Roman"/>
                <w:sz w:val="20"/>
                <w:szCs w:val="20"/>
              </w:rPr>
            </w:pPr>
            <w:r>
              <w:rPr>
                <w:rFonts w:ascii="Times New Roman" w:hAnsi="Times New Roman" w:cs="Times New Roman"/>
                <w:sz w:val="20"/>
                <w:szCs w:val="20"/>
              </w:rPr>
              <w:t>Number of years (period indicated in the tender notice or documentation):</w:t>
            </w:r>
          </w:p>
          <w:p w14:paraId="5C2C8238">
            <w:pPr>
              <w:pStyle w:val="22"/>
              <w:spacing w:before="120"/>
              <w:rPr>
                <w:rFonts w:ascii="Times New Roman" w:hAnsi="Times New Roman" w:cs="Times New Roman"/>
                <w:sz w:val="20"/>
                <w:szCs w:val="20"/>
              </w:rPr>
            </w:pPr>
            <w:r>
              <w:rPr>
                <w:rFonts w:ascii="Times New Roman" w:hAnsi="Times New Roman" w:cs="Times New Roman"/>
                <w:sz w:val="20"/>
                <w:szCs w:val="20"/>
              </w:rPr>
              <w:t>[……………..]</w:t>
            </w:r>
          </w:p>
        </w:tc>
      </w:tr>
      <w:tr w14:paraId="6C080D74">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5189" w:type="dxa"/>
            <w:vMerge w:val="continue"/>
            <w:tcBorders>
              <w:top w:val="nil"/>
            </w:tcBorders>
          </w:tcPr>
          <w:p w14:paraId="54163BC9">
            <w:pPr>
              <w:rPr>
                <w:rFonts w:ascii="Times New Roman" w:hAnsi="Times New Roman" w:cs="Times New Roman"/>
                <w:sz w:val="20"/>
                <w:szCs w:val="20"/>
              </w:rPr>
            </w:pPr>
          </w:p>
        </w:tc>
        <w:tc>
          <w:tcPr>
            <w:tcW w:w="99" w:type="dxa"/>
            <w:vMerge w:val="restart"/>
            <w:tcBorders>
              <w:top w:val="nil"/>
            </w:tcBorders>
          </w:tcPr>
          <w:p w14:paraId="740071AC">
            <w:pPr>
              <w:pStyle w:val="22"/>
              <w:ind w:left="0"/>
              <w:rPr>
                <w:rFonts w:ascii="Times New Roman" w:hAnsi="Times New Roman" w:cs="Times New Roman"/>
                <w:sz w:val="20"/>
                <w:szCs w:val="20"/>
              </w:rPr>
            </w:pPr>
          </w:p>
        </w:tc>
        <w:tc>
          <w:tcPr>
            <w:tcW w:w="1335" w:type="dxa"/>
          </w:tcPr>
          <w:p w14:paraId="5015C3A7">
            <w:pPr>
              <w:pStyle w:val="22"/>
              <w:spacing w:before="116"/>
              <w:ind w:left="85"/>
              <w:rPr>
                <w:rFonts w:ascii="Times New Roman" w:hAnsi="Times New Roman" w:cs="Times New Roman"/>
                <w:sz w:val="20"/>
                <w:szCs w:val="20"/>
              </w:rPr>
            </w:pPr>
            <w:r>
              <w:rPr>
                <w:rFonts w:ascii="Times New Roman" w:hAnsi="Times New Roman" w:cs="Times New Roman"/>
                <w:sz w:val="20"/>
                <w:szCs w:val="20"/>
              </w:rPr>
              <w:t>Description</w:t>
            </w:r>
          </w:p>
        </w:tc>
        <w:tc>
          <w:tcPr>
            <w:tcW w:w="937" w:type="dxa"/>
          </w:tcPr>
          <w:p w14:paraId="6DFFB45C">
            <w:pPr>
              <w:pStyle w:val="22"/>
              <w:spacing w:before="116"/>
              <w:ind w:left="87"/>
              <w:rPr>
                <w:rFonts w:ascii="Times New Roman" w:hAnsi="Times New Roman" w:cs="Times New Roman"/>
                <w:sz w:val="20"/>
                <w:szCs w:val="20"/>
              </w:rPr>
            </w:pPr>
            <w:r>
              <w:rPr>
                <w:rFonts w:ascii="Times New Roman" w:hAnsi="Times New Roman" w:cs="Times New Roman"/>
                <w:sz w:val="20"/>
                <w:szCs w:val="20"/>
              </w:rPr>
              <w:t>Amount</w:t>
            </w:r>
          </w:p>
        </w:tc>
        <w:tc>
          <w:tcPr>
            <w:tcW w:w="729" w:type="dxa"/>
          </w:tcPr>
          <w:p w14:paraId="05B70D55">
            <w:pPr>
              <w:pStyle w:val="22"/>
              <w:spacing w:before="116"/>
              <w:ind w:left="86"/>
              <w:rPr>
                <w:rFonts w:ascii="Times New Roman" w:hAnsi="Times New Roman" w:cs="Times New Roman"/>
                <w:sz w:val="20"/>
                <w:szCs w:val="20"/>
              </w:rPr>
            </w:pPr>
            <w:r>
              <w:rPr>
                <w:rFonts w:ascii="Times New Roman" w:hAnsi="Times New Roman" w:cs="Times New Roman"/>
                <w:sz w:val="20"/>
                <w:szCs w:val="20"/>
              </w:rPr>
              <w:t>Date</w:t>
            </w:r>
          </w:p>
        </w:tc>
        <w:tc>
          <w:tcPr>
            <w:tcW w:w="1148" w:type="dxa"/>
          </w:tcPr>
          <w:p w14:paraId="5A873C89">
            <w:pPr>
              <w:pStyle w:val="22"/>
              <w:spacing w:before="116"/>
              <w:ind w:left="85"/>
              <w:rPr>
                <w:rFonts w:ascii="Times New Roman" w:hAnsi="Times New Roman" w:cs="Times New Roman"/>
                <w:sz w:val="20"/>
                <w:szCs w:val="20"/>
              </w:rPr>
            </w:pPr>
            <w:r>
              <w:rPr>
                <w:rFonts w:ascii="Times New Roman" w:hAnsi="Times New Roman" w:cs="Times New Roman"/>
                <w:sz w:val="20"/>
                <w:szCs w:val="20"/>
              </w:rPr>
              <w:t>Recipients</w:t>
            </w:r>
          </w:p>
        </w:tc>
        <w:tc>
          <w:tcPr>
            <w:tcW w:w="1051" w:type="dxa"/>
            <w:vMerge w:val="restart"/>
            <w:tcBorders>
              <w:top w:val="nil"/>
            </w:tcBorders>
          </w:tcPr>
          <w:p w14:paraId="112A38A0">
            <w:pPr>
              <w:pStyle w:val="22"/>
              <w:ind w:left="0"/>
              <w:rPr>
                <w:rFonts w:ascii="Times New Roman" w:hAnsi="Times New Roman" w:cs="Times New Roman"/>
                <w:sz w:val="20"/>
                <w:szCs w:val="20"/>
              </w:rPr>
            </w:pPr>
          </w:p>
          <w:p w14:paraId="1BCB1856">
            <w:pPr>
              <w:rPr>
                <w:rFonts w:ascii="Times New Roman" w:hAnsi="Times New Roman" w:cs="Times New Roman"/>
                <w:sz w:val="20"/>
                <w:szCs w:val="20"/>
              </w:rPr>
            </w:pPr>
          </w:p>
          <w:p w14:paraId="59715649">
            <w:pPr>
              <w:rPr>
                <w:rFonts w:ascii="Times New Roman" w:hAnsi="Times New Roman" w:cs="Times New Roman"/>
                <w:sz w:val="20"/>
                <w:szCs w:val="20"/>
              </w:rPr>
            </w:pPr>
          </w:p>
        </w:tc>
      </w:tr>
      <w:tr w14:paraId="20F830D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12" w:hRule="atLeast"/>
        </w:trPr>
        <w:tc>
          <w:tcPr>
            <w:tcW w:w="5189" w:type="dxa"/>
            <w:vMerge w:val="continue"/>
            <w:tcBorders>
              <w:top w:val="nil"/>
            </w:tcBorders>
          </w:tcPr>
          <w:p w14:paraId="0BF8FA4E">
            <w:pPr>
              <w:rPr>
                <w:rFonts w:ascii="Times New Roman" w:hAnsi="Times New Roman" w:cs="Times New Roman"/>
                <w:sz w:val="20"/>
                <w:szCs w:val="20"/>
              </w:rPr>
            </w:pPr>
          </w:p>
        </w:tc>
        <w:tc>
          <w:tcPr>
            <w:tcW w:w="99" w:type="dxa"/>
            <w:vMerge w:val="continue"/>
            <w:tcBorders>
              <w:top w:val="nil"/>
            </w:tcBorders>
          </w:tcPr>
          <w:p w14:paraId="69A729D2">
            <w:pPr>
              <w:rPr>
                <w:rFonts w:ascii="Times New Roman" w:hAnsi="Times New Roman" w:cs="Times New Roman"/>
                <w:sz w:val="20"/>
                <w:szCs w:val="20"/>
              </w:rPr>
            </w:pPr>
          </w:p>
        </w:tc>
        <w:tc>
          <w:tcPr>
            <w:tcW w:w="1335" w:type="dxa"/>
            <w:tcBorders>
              <w:bottom w:val="single" w:color="000009" w:sz="8" w:space="0"/>
            </w:tcBorders>
          </w:tcPr>
          <w:p w14:paraId="4CFC52ED">
            <w:pPr>
              <w:pStyle w:val="22"/>
              <w:ind w:left="0"/>
              <w:rPr>
                <w:rFonts w:ascii="Times New Roman" w:hAnsi="Times New Roman" w:cs="Times New Roman"/>
                <w:sz w:val="20"/>
                <w:szCs w:val="20"/>
              </w:rPr>
            </w:pPr>
          </w:p>
        </w:tc>
        <w:tc>
          <w:tcPr>
            <w:tcW w:w="937" w:type="dxa"/>
            <w:tcBorders>
              <w:bottom w:val="single" w:color="000009" w:sz="8" w:space="0"/>
            </w:tcBorders>
          </w:tcPr>
          <w:p w14:paraId="07062EAF">
            <w:pPr>
              <w:pStyle w:val="22"/>
              <w:ind w:left="0"/>
              <w:rPr>
                <w:rFonts w:ascii="Times New Roman" w:hAnsi="Times New Roman" w:cs="Times New Roman"/>
                <w:sz w:val="20"/>
                <w:szCs w:val="20"/>
              </w:rPr>
            </w:pPr>
          </w:p>
        </w:tc>
        <w:tc>
          <w:tcPr>
            <w:tcW w:w="729" w:type="dxa"/>
            <w:tcBorders>
              <w:bottom w:val="single" w:color="000009" w:sz="8" w:space="0"/>
            </w:tcBorders>
          </w:tcPr>
          <w:p w14:paraId="1339A839">
            <w:pPr>
              <w:pStyle w:val="22"/>
              <w:ind w:left="0"/>
              <w:rPr>
                <w:rFonts w:ascii="Times New Roman" w:hAnsi="Times New Roman" w:cs="Times New Roman"/>
                <w:sz w:val="20"/>
                <w:szCs w:val="20"/>
              </w:rPr>
            </w:pPr>
          </w:p>
        </w:tc>
        <w:tc>
          <w:tcPr>
            <w:tcW w:w="1148" w:type="dxa"/>
            <w:tcBorders>
              <w:bottom w:val="single" w:color="000009" w:sz="8" w:space="0"/>
            </w:tcBorders>
          </w:tcPr>
          <w:p w14:paraId="25F75279">
            <w:pPr>
              <w:pStyle w:val="22"/>
              <w:ind w:left="0"/>
              <w:rPr>
                <w:rFonts w:ascii="Times New Roman" w:hAnsi="Times New Roman" w:cs="Times New Roman"/>
                <w:sz w:val="20"/>
                <w:szCs w:val="20"/>
              </w:rPr>
            </w:pPr>
          </w:p>
        </w:tc>
        <w:tc>
          <w:tcPr>
            <w:tcW w:w="1051" w:type="dxa"/>
            <w:vMerge w:val="continue"/>
            <w:tcBorders>
              <w:top w:val="nil"/>
            </w:tcBorders>
          </w:tcPr>
          <w:p w14:paraId="1C23B58A">
            <w:pPr>
              <w:rPr>
                <w:rFonts w:ascii="Times New Roman" w:hAnsi="Times New Roman" w:cs="Times New Roman"/>
                <w:sz w:val="20"/>
                <w:szCs w:val="20"/>
              </w:rPr>
            </w:pPr>
          </w:p>
        </w:tc>
      </w:tr>
      <w:tr w14:paraId="1F474F4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89" w:hRule="atLeast"/>
        </w:trPr>
        <w:tc>
          <w:tcPr>
            <w:tcW w:w="5189" w:type="dxa"/>
            <w:tcBorders>
              <w:bottom w:val="nil"/>
            </w:tcBorders>
          </w:tcPr>
          <w:p w14:paraId="6C76B3C5">
            <w:pPr>
              <w:pStyle w:val="22"/>
              <w:spacing w:before="9"/>
              <w:ind w:left="0"/>
              <w:rPr>
                <w:rFonts w:ascii="Times New Roman" w:hAnsi="Times New Roman" w:cs="Times New Roman"/>
                <w:sz w:val="20"/>
                <w:szCs w:val="20"/>
              </w:rPr>
            </w:pPr>
            <w:r>
              <w:rPr>
                <w:rFonts w:ascii="Times New Roman" w:hAnsi="Times New Roman" w:cs="Times New Roman"/>
                <w:sz w:val="20"/>
                <w:szCs w:val="20"/>
              </w:rPr>
              <w:t>2) It may have at its disposal the following  technicians or technical</w:t>
            </w:r>
          </w:p>
        </w:tc>
        <w:tc>
          <w:tcPr>
            <w:tcW w:w="5299" w:type="dxa"/>
            <w:gridSpan w:val="6"/>
            <w:tcBorders>
              <w:top w:val="single" w:color="000009" w:sz="8" w:space="0"/>
              <w:bottom w:val="nil"/>
            </w:tcBorders>
          </w:tcPr>
          <w:p w14:paraId="20DB7C96">
            <w:pPr>
              <w:pStyle w:val="22"/>
              <w:spacing w:before="115" w:line="153" w:lineRule="exact"/>
              <w:rPr>
                <w:rFonts w:ascii="Times New Roman" w:hAnsi="Times New Roman" w:cs="Times New Roman"/>
                <w:sz w:val="20"/>
                <w:szCs w:val="20"/>
              </w:rPr>
            </w:pPr>
            <w:r>
              <w:rPr>
                <w:rFonts w:ascii="Times New Roman" w:hAnsi="Times New Roman" w:cs="Times New Roman"/>
                <w:sz w:val="20"/>
                <w:szCs w:val="20"/>
              </w:rPr>
              <w:t>[……..……]</w:t>
            </w:r>
          </w:p>
        </w:tc>
      </w:tr>
      <w:tr w14:paraId="50E0F907">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32" w:hRule="atLeast"/>
        </w:trPr>
        <w:tc>
          <w:tcPr>
            <w:tcW w:w="5189" w:type="dxa"/>
            <w:tcBorders>
              <w:top w:val="nil"/>
              <w:bottom w:val="nil"/>
            </w:tcBorders>
          </w:tcPr>
          <w:p w14:paraId="14FEB2F4">
            <w:pPr>
              <w:pStyle w:val="22"/>
              <w:spacing w:before="9"/>
              <w:ind w:left="0"/>
              <w:rPr>
                <w:rFonts w:hint="eastAsia" w:ascii="Times New Roman" w:hAnsi="Times New Roman" w:cs="Times New Roman"/>
                <w:sz w:val="20"/>
                <w:szCs w:val="20"/>
              </w:rPr>
            </w:pPr>
            <w:r>
              <w:rPr>
                <w:rFonts w:ascii="Times New Roman" w:hAnsi="Times New Roman" w:cs="Times New Roman"/>
                <w:sz w:val="20"/>
                <w:szCs w:val="20"/>
              </w:rPr>
              <w:t xml:space="preserve"> bodies (20), especially those responsible for quality control:</w:t>
            </w:r>
            <w:r>
              <w:rPr>
                <w:rFonts w:hint="eastAsia" w:ascii="Times New Roman" w:hAnsi="Times New Roman" w:cs="Times New Roman"/>
                <w:sz w:val="20"/>
                <w:szCs w:val="20"/>
              </w:rPr>
              <w:t>2)它可能拥有下列技术人员或技术人员</w:t>
            </w:r>
          </w:p>
          <w:p w14:paraId="0DB80C0A">
            <w:pPr>
              <w:pStyle w:val="22"/>
              <w:spacing w:before="9"/>
              <w:ind w:left="0"/>
              <w:rPr>
                <w:rFonts w:ascii="Times New Roman" w:hAnsi="Times New Roman" w:cs="Times New Roman"/>
                <w:sz w:val="20"/>
                <w:szCs w:val="20"/>
              </w:rPr>
            </w:pPr>
            <w:r>
              <w:rPr>
                <w:rFonts w:hint="eastAsia" w:ascii="Times New Roman" w:hAnsi="Times New Roman" w:cs="Times New Roman"/>
                <w:sz w:val="20"/>
                <w:szCs w:val="20"/>
              </w:rPr>
              <w:t>机构(20)，特别是负责质量控制的机构:</w:t>
            </w:r>
          </w:p>
          <w:p w14:paraId="68B2A18A">
            <w:pPr>
              <w:pStyle w:val="22"/>
              <w:spacing w:before="9"/>
              <w:ind w:left="0"/>
              <w:rPr>
                <w:rFonts w:ascii="Times New Roman" w:hAnsi="Times New Roman" w:cs="Times New Roman"/>
                <w:sz w:val="20"/>
                <w:szCs w:val="20"/>
              </w:rPr>
            </w:pPr>
          </w:p>
          <w:p w14:paraId="27EC1708">
            <w:pPr>
              <w:pStyle w:val="22"/>
              <w:spacing w:before="9"/>
              <w:ind w:left="0"/>
              <w:rPr>
                <w:rFonts w:ascii="Times New Roman" w:hAnsi="Times New Roman" w:cs="Times New Roman"/>
                <w:sz w:val="20"/>
                <w:szCs w:val="20"/>
              </w:rPr>
            </w:pPr>
          </w:p>
        </w:tc>
        <w:tc>
          <w:tcPr>
            <w:tcW w:w="5299" w:type="dxa"/>
            <w:gridSpan w:val="6"/>
            <w:tcBorders>
              <w:top w:val="nil"/>
              <w:bottom w:val="nil"/>
            </w:tcBorders>
          </w:tcPr>
          <w:p w14:paraId="273C56F7">
            <w:pPr>
              <w:pStyle w:val="22"/>
              <w:ind w:left="0"/>
              <w:rPr>
                <w:rFonts w:ascii="Times New Roman" w:hAnsi="Times New Roman" w:cs="Times New Roman"/>
                <w:sz w:val="20"/>
                <w:szCs w:val="20"/>
              </w:rPr>
            </w:pPr>
          </w:p>
        </w:tc>
      </w:tr>
      <w:tr w14:paraId="690667F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33" w:hRule="atLeast"/>
        </w:trPr>
        <w:tc>
          <w:tcPr>
            <w:tcW w:w="5189" w:type="dxa"/>
            <w:tcBorders>
              <w:top w:val="nil"/>
              <w:bottom w:val="nil"/>
            </w:tcBorders>
          </w:tcPr>
          <w:p w14:paraId="61BE5D54">
            <w:pPr>
              <w:pStyle w:val="22"/>
              <w:spacing w:before="9"/>
              <w:ind w:left="0"/>
              <w:rPr>
                <w:rFonts w:ascii="Times New Roman" w:hAnsi="Times New Roman" w:cs="Times New Roman"/>
                <w:sz w:val="20"/>
                <w:szCs w:val="20"/>
              </w:rPr>
            </w:pPr>
          </w:p>
        </w:tc>
        <w:tc>
          <w:tcPr>
            <w:tcW w:w="5299" w:type="dxa"/>
            <w:gridSpan w:val="6"/>
            <w:tcBorders>
              <w:top w:val="nil"/>
              <w:bottom w:val="nil"/>
            </w:tcBorders>
          </w:tcPr>
          <w:p w14:paraId="5F0F4CE9">
            <w:pPr>
              <w:pStyle w:val="22"/>
              <w:ind w:left="0"/>
              <w:rPr>
                <w:rFonts w:ascii="Times New Roman" w:hAnsi="Times New Roman" w:cs="Times New Roman"/>
                <w:sz w:val="20"/>
                <w:szCs w:val="20"/>
              </w:rPr>
            </w:pPr>
          </w:p>
        </w:tc>
      </w:tr>
      <w:tr w14:paraId="7EB1524C">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65" w:hRule="atLeast"/>
        </w:trPr>
        <w:tc>
          <w:tcPr>
            <w:tcW w:w="5189" w:type="dxa"/>
            <w:tcBorders>
              <w:top w:val="nil"/>
            </w:tcBorders>
          </w:tcPr>
          <w:p w14:paraId="35CFB9C9">
            <w:pPr>
              <w:pStyle w:val="22"/>
              <w:spacing w:before="9"/>
              <w:ind w:left="0"/>
              <w:rPr>
                <w:rFonts w:ascii="Times New Roman" w:hAnsi="Times New Roman" w:cs="Times New Roman"/>
                <w:sz w:val="20"/>
                <w:szCs w:val="20"/>
              </w:rPr>
            </w:pPr>
            <w:r>
              <w:rPr>
                <w:rFonts w:ascii="Times New Roman" w:hAnsi="Times New Roman" w:cs="Times New Roman"/>
                <w:sz w:val="20"/>
                <w:szCs w:val="20"/>
              </w:rPr>
              <w:t>In the case of public works contracts, the economic operator may use the following technicians or technical bodies for the execution of the works:</w:t>
            </w:r>
            <w:r>
              <w:rPr>
                <w:rFonts w:hint="eastAsia" w:ascii="Times New Roman" w:hAnsi="Times New Roman" w:cs="Times New Roman"/>
                <w:sz w:val="20"/>
                <w:szCs w:val="20"/>
              </w:rPr>
              <w:t>在公共工程合同的情况下，经济运营商可以使用以下技术人员或技术机构来实施工程:</w:t>
            </w:r>
          </w:p>
        </w:tc>
        <w:tc>
          <w:tcPr>
            <w:tcW w:w="5299" w:type="dxa"/>
            <w:gridSpan w:val="6"/>
            <w:tcBorders>
              <w:top w:val="nil"/>
            </w:tcBorders>
          </w:tcPr>
          <w:p w14:paraId="7D17374C">
            <w:pPr>
              <w:pStyle w:val="22"/>
              <w:spacing w:before="48"/>
              <w:rPr>
                <w:rFonts w:ascii="Times New Roman" w:hAnsi="Times New Roman" w:cs="Times New Roman"/>
                <w:sz w:val="20"/>
                <w:szCs w:val="20"/>
              </w:rPr>
            </w:pPr>
            <w:r>
              <w:rPr>
                <w:rFonts w:ascii="Times New Roman" w:hAnsi="Times New Roman" w:cs="Times New Roman"/>
                <w:sz w:val="20"/>
                <w:szCs w:val="20"/>
              </w:rPr>
              <w:t>[……….…]</w:t>
            </w:r>
          </w:p>
        </w:tc>
      </w:tr>
      <w:tr w14:paraId="206123C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58" w:hRule="atLeast"/>
        </w:trPr>
        <w:tc>
          <w:tcPr>
            <w:tcW w:w="5189" w:type="dxa"/>
          </w:tcPr>
          <w:p w14:paraId="73AF18D4">
            <w:pPr>
              <w:pStyle w:val="22"/>
              <w:spacing w:before="116"/>
              <w:ind w:left="520" w:right="135" w:hanging="428"/>
              <w:rPr>
                <w:rFonts w:ascii="Times New Roman" w:hAnsi="Times New Roman" w:cs="Times New Roman"/>
                <w:sz w:val="20"/>
                <w:szCs w:val="20"/>
              </w:rPr>
            </w:pPr>
            <w:r>
              <w:rPr>
                <w:rFonts w:ascii="Times New Roman" w:hAnsi="Times New Roman" w:cs="Times New Roman"/>
                <w:sz w:val="20"/>
                <w:szCs w:val="20"/>
              </w:rPr>
              <w:t>3) It uses the following technical equipment and takes the following measures to ensure quality and has at its disposal the study and research tools listed below:</w:t>
            </w:r>
            <w:r>
              <w:rPr>
                <w:rFonts w:hint="eastAsia" w:ascii="Times New Roman" w:hAnsi="Times New Roman" w:cs="Times New Roman"/>
                <w:sz w:val="20"/>
                <w:szCs w:val="20"/>
              </w:rPr>
              <w:t>它使用以下技术设备，采取以下措施确保质量，并拥有下列研究工具:</w:t>
            </w:r>
          </w:p>
        </w:tc>
        <w:tc>
          <w:tcPr>
            <w:tcW w:w="5299" w:type="dxa"/>
            <w:gridSpan w:val="6"/>
          </w:tcPr>
          <w:p w14:paraId="1F587A86">
            <w:pPr>
              <w:pStyle w:val="22"/>
              <w:spacing w:before="118"/>
              <w:rPr>
                <w:rFonts w:ascii="Times New Roman" w:hAnsi="Times New Roman" w:cs="Times New Roman"/>
                <w:sz w:val="20"/>
                <w:szCs w:val="20"/>
              </w:rPr>
            </w:pPr>
            <w:r>
              <w:rPr>
                <w:rFonts w:ascii="Times New Roman" w:hAnsi="Times New Roman" w:cs="Times New Roman"/>
                <w:sz w:val="20"/>
                <w:szCs w:val="20"/>
              </w:rPr>
              <w:t>[……….…]</w:t>
            </w:r>
          </w:p>
        </w:tc>
      </w:tr>
      <w:tr w14:paraId="69A21855">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58" w:hRule="atLeast"/>
        </w:trPr>
        <w:tc>
          <w:tcPr>
            <w:tcW w:w="5189" w:type="dxa"/>
          </w:tcPr>
          <w:p w14:paraId="49A531A6">
            <w:pPr>
              <w:pStyle w:val="22"/>
              <w:spacing w:before="113" w:line="242" w:lineRule="auto"/>
              <w:ind w:left="520" w:right="184" w:hanging="428"/>
              <w:rPr>
                <w:rFonts w:ascii="Times New Roman" w:hAnsi="Times New Roman" w:cs="Times New Roman"/>
                <w:sz w:val="20"/>
                <w:szCs w:val="20"/>
              </w:rPr>
            </w:pPr>
            <w:r>
              <w:rPr>
                <w:rFonts w:ascii="Times New Roman" w:hAnsi="Times New Roman" w:cs="Times New Roman"/>
                <w:sz w:val="20"/>
                <w:szCs w:val="20"/>
              </w:rPr>
              <w:t>4) It may apply the following supply chain</w:t>
            </w:r>
            <w:r>
              <w:rPr>
                <w:rFonts w:hint="eastAsia" w:ascii="Times New Roman" w:hAnsi="Times New Roman" w:eastAsia="宋体" w:cs="Times New Roman"/>
                <w:sz w:val="20"/>
                <w:szCs w:val="20"/>
                <w:lang w:val="en-US" w:eastAsia="zh-CN"/>
              </w:rPr>
              <w:t xml:space="preserve"> </w:t>
            </w:r>
            <w:r>
              <w:rPr>
                <w:rFonts w:ascii="Times New Roman" w:hAnsi="Times New Roman" w:cs="Times New Roman"/>
                <w:sz w:val="20"/>
                <w:szCs w:val="20"/>
              </w:rPr>
              <w:t>management and traceability systems during the performance of the contract::</w:t>
            </w:r>
            <w:r>
              <w:rPr>
                <w:rFonts w:hint="eastAsia" w:ascii="Times New Roman" w:hAnsi="Times New Roman" w:cs="Times New Roman"/>
                <w:sz w:val="20"/>
                <w:szCs w:val="20"/>
              </w:rPr>
              <w:t>)在合同履行期间，其可应用以下供应链管理和可追溯性系统:</w:t>
            </w:r>
          </w:p>
        </w:tc>
        <w:tc>
          <w:tcPr>
            <w:tcW w:w="5299" w:type="dxa"/>
            <w:gridSpan w:val="6"/>
          </w:tcPr>
          <w:p w14:paraId="616E9049">
            <w:pPr>
              <w:pStyle w:val="22"/>
              <w:spacing w:before="116"/>
              <w:rPr>
                <w:rFonts w:ascii="Times New Roman" w:hAnsi="Times New Roman" w:cs="Times New Roman"/>
                <w:sz w:val="20"/>
                <w:szCs w:val="20"/>
              </w:rPr>
            </w:pPr>
            <w:r>
              <w:rPr>
                <w:rFonts w:ascii="Times New Roman" w:hAnsi="Times New Roman" w:cs="Times New Roman"/>
                <w:sz w:val="20"/>
                <w:szCs w:val="20"/>
              </w:rPr>
              <w:t>[……….…]</w:t>
            </w:r>
          </w:p>
        </w:tc>
      </w:tr>
      <w:tr w14:paraId="5DFBE2C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913" w:hRule="atLeast"/>
        </w:trPr>
        <w:tc>
          <w:tcPr>
            <w:tcW w:w="5189" w:type="dxa"/>
          </w:tcPr>
          <w:p w14:paraId="26CF936D">
            <w:pPr>
              <w:pStyle w:val="22"/>
              <w:numPr>
                <w:ilvl w:val="0"/>
                <w:numId w:val="9"/>
              </w:numPr>
              <w:tabs>
                <w:tab w:val="left" w:pos="520"/>
              </w:tabs>
              <w:spacing w:before="113"/>
              <w:ind w:left="93" w:leftChars="0" w:right="426" w:firstLine="0" w:firstLineChars="0"/>
              <w:rPr>
                <w:rFonts w:ascii="Times New Roman" w:hAnsi="Times New Roman" w:cs="Times New Roman"/>
                <w:b/>
                <w:sz w:val="20"/>
                <w:szCs w:val="20"/>
              </w:rPr>
            </w:pPr>
            <w:r>
              <w:rPr>
                <w:rFonts w:ascii="Times New Roman" w:hAnsi="Times New Roman" w:cs="Times New Roman"/>
                <w:b/>
                <w:sz w:val="20"/>
                <w:szCs w:val="20"/>
              </w:rPr>
              <w:t>For the supply of products or provision of complex services or, exceptionally, products or services required for a particular purpose::</w:t>
            </w:r>
          </w:p>
          <w:p w14:paraId="0A8C7097">
            <w:pPr>
              <w:pStyle w:val="22"/>
              <w:numPr>
                <w:ilvl w:val="0"/>
                <w:numId w:val="9"/>
              </w:numPr>
              <w:tabs>
                <w:tab w:val="left" w:pos="520"/>
              </w:tabs>
              <w:spacing w:before="113"/>
              <w:ind w:left="93" w:leftChars="0" w:right="426" w:firstLine="0" w:firstLineChars="0"/>
              <w:rPr>
                <w:rFonts w:ascii="Times New Roman" w:hAnsi="Times New Roman" w:cs="Times New Roman"/>
                <w:b/>
                <w:sz w:val="20"/>
                <w:szCs w:val="20"/>
              </w:rPr>
            </w:pPr>
            <w:r>
              <w:rPr>
                <w:rFonts w:hint="eastAsia" w:ascii="Times New Roman" w:hAnsi="Times New Roman" w:cs="Times New Roman"/>
                <w:b/>
                <w:sz w:val="20"/>
                <w:szCs w:val="20"/>
              </w:rPr>
              <w:t>供应产品或提供复杂服务，或在特殊情况下，为特定目的提供产品或服务:</w:t>
            </w:r>
          </w:p>
          <w:p w14:paraId="48C8000F">
            <w:pPr>
              <w:pStyle w:val="22"/>
              <w:ind w:left="0"/>
              <w:rPr>
                <w:rFonts w:ascii="Times New Roman" w:hAnsi="Times New Roman" w:cs="Times New Roman"/>
                <w:sz w:val="20"/>
                <w:szCs w:val="20"/>
              </w:rPr>
            </w:pPr>
          </w:p>
          <w:p w14:paraId="3BB729EC">
            <w:pPr>
              <w:pStyle w:val="22"/>
              <w:spacing w:before="107"/>
              <w:rPr>
                <w:rFonts w:ascii="Times New Roman" w:hAnsi="Times New Roman" w:cs="Times New Roman"/>
                <w:sz w:val="20"/>
                <w:szCs w:val="20"/>
              </w:rPr>
            </w:pPr>
            <w:r>
              <w:rPr>
                <w:rFonts w:ascii="Times New Roman" w:hAnsi="Times New Roman" w:cs="Times New Roman"/>
                <w:sz w:val="20"/>
                <w:szCs w:val="20"/>
              </w:rPr>
              <w:t>Will the economic operator allow audits  to be carried out of its production capacities or technical facilities and, if necessary, of the study and research facilities at its disposal and of the measures taken to ensure quality?</w:t>
            </w:r>
            <w:r>
              <w:rPr>
                <w:rFonts w:hint="eastAsia" w:ascii="Times New Roman" w:hAnsi="Times New Roman" w:cs="Times New Roman"/>
                <w:sz w:val="20"/>
                <w:szCs w:val="20"/>
              </w:rPr>
              <w:t>经济经营者是否允许对其生产能力或技术设施进行审计，如有必要，是否允许对其掌握的研究和调查设施以及为确保质量而采取的措施进行审计？</w:t>
            </w:r>
          </w:p>
        </w:tc>
        <w:tc>
          <w:tcPr>
            <w:tcW w:w="5299" w:type="dxa"/>
            <w:gridSpan w:val="6"/>
          </w:tcPr>
          <w:p w14:paraId="7CD020D7">
            <w:pPr>
              <w:pStyle w:val="22"/>
              <w:ind w:left="0"/>
              <w:rPr>
                <w:rFonts w:ascii="Times New Roman" w:hAnsi="Times New Roman" w:cs="Times New Roman"/>
                <w:sz w:val="20"/>
                <w:szCs w:val="20"/>
              </w:rPr>
            </w:pPr>
          </w:p>
          <w:p w14:paraId="5788DDB4">
            <w:pPr>
              <w:pStyle w:val="22"/>
              <w:ind w:left="0"/>
              <w:rPr>
                <w:rFonts w:ascii="Times New Roman" w:hAnsi="Times New Roman" w:cs="Times New Roman"/>
                <w:sz w:val="20"/>
                <w:szCs w:val="20"/>
              </w:rPr>
            </w:pPr>
          </w:p>
          <w:p w14:paraId="38AE1723">
            <w:pPr>
              <w:pStyle w:val="22"/>
              <w:ind w:left="0"/>
              <w:rPr>
                <w:rFonts w:ascii="Times New Roman" w:hAnsi="Times New Roman" w:cs="Times New Roman"/>
                <w:sz w:val="20"/>
                <w:szCs w:val="20"/>
              </w:rPr>
            </w:pPr>
          </w:p>
          <w:p w14:paraId="09BA5DE7">
            <w:pPr>
              <w:pStyle w:val="22"/>
              <w:ind w:left="0"/>
              <w:rPr>
                <w:rFonts w:ascii="Times New Roman" w:hAnsi="Times New Roman" w:cs="Times New Roman"/>
                <w:sz w:val="20"/>
                <w:szCs w:val="20"/>
              </w:rPr>
            </w:pPr>
          </w:p>
          <w:p w14:paraId="4DB125A2">
            <w:pPr>
              <w:pStyle w:val="22"/>
              <w:spacing w:before="7"/>
              <w:ind w:left="0"/>
              <w:rPr>
                <w:rFonts w:ascii="Times New Roman" w:hAnsi="Times New Roman" w:cs="Times New Roman"/>
                <w:sz w:val="20"/>
                <w:szCs w:val="20"/>
              </w:rPr>
            </w:pPr>
          </w:p>
          <w:p w14:paraId="1FFD92F7">
            <w:pPr>
              <w:pStyle w:val="22"/>
              <w:rPr>
                <w:rFonts w:ascii="Times New Roman" w:hAnsi="Times New Roman" w:cs="Times New Roman"/>
                <w:sz w:val="20"/>
                <w:szCs w:val="20"/>
              </w:rPr>
            </w:pPr>
            <w:r>
              <w:rPr>
                <w:rFonts w:ascii="Times New Roman" w:hAnsi="Times New Roman" w:cs="Times New Roman"/>
                <w:sz w:val="20"/>
                <w:szCs w:val="20"/>
              </w:rPr>
              <w:t>[ ] Yes [ ] No</w:t>
            </w:r>
          </w:p>
        </w:tc>
      </w:tr>
      <w:tr w14:paraId="7F1FD0BC">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57" w:hRule="atLeast"/>
        </w:trPr>
        <w:tc>
          <w:tcPr>
            <w:tcW w:w="5189" w:type="dxa"/>
          </w:tcPr>
          <w:p w14:paraId="2337A5FD">
            <w:pPr>
              <w:pStyle w:val="22"/>
              <w:tabs>
                <w:tab w:val="left" w:pos="518"/>
              </w:tabs>
              <w:spacing w:before="113"/>
              <w:rPr>
                <w:rFonts w:ascii="Times New Roman" w:hAnsi="Times New Roman" w:cs="Times New Roman"/>
                <w:sz w:val="20"/>
                <w:szCs w:val="20"/>
              </w:rPr>
            </w:pPr>
            <w:r>
              <w:rPr>
                <w:rFonts w:ascii="Times New Roman" w:hAnsi="Times New Roman" w:cs="Times New Roman"/>
                <w:sz w:val="20"/>
                <w:szCs w:val="20"/>
              </w:rPr>
              <w:t>6)</w:t>
            </w:r>
            <w:r>
              <w:rPr>
                <w:rFonts w:ascii="Times New Roman" w:hAnsi="Times New Roman" w:cs="Times New Roman"/>
                <w:sz w:val="20"/>
                <w:szCs w:val="20"/>
              </w:rPr>
              <w:tab/>
            </w:r>
            <w:r>
              <w:rPr>
                <w:rFonts w:ascii="Times New Roman" w:hAnsi="Times New Roman" w:cs="Times New Roman"/>
                <w:sz w:val="20"/>
                <w:szCs w:val="20"/>
              </w:rPr>
              <w:t>6) Indicate the educational and professional qualifications held by:</w:t>
            </w:r>
            <w:r>
              <w:rPr>
                <w:rFonts w:hint="eastAsia" w:ascii="Times New Roman" w:hAnsi="Times New Roman" w:cs="Times New Roman"/>
                <w:sz w:val="20"/>
                <w:szCs w:val="20"/>
              </w:rPr>
              <w:t>指明以下人员的教育和专业资格:</w:t>
            </w:r>
          </w:p>
          <w:p w14:paraId="28E7AF82">
            <w:pPr>
              <w:pStyle w:val="22"/>
              <w:tabs>
                <w:tab w:val="left" w:pos="518"/>
              </w:tabs>
              <w:spacing w:before="113"/>
              <w:rPr>
                <w:rFonts w:ascii="Times New Roman" w:hAnsi="Times New Roman" w:cs="Times New Roman"/>
                <w:sz w:val="20"/>
                <w:szCs w:val="20"/>
              </w:rPr>
            </w:pPr>
            <w:r>
              <w:rPr>
                <w:rFonts w:ascii="Times New Roman" w:hAnsi="Times New Roman" w:cs="Times New Roman"/>
                <w:sz w:val="20"/>
                <w:szCs w:val="20"/>
              </w:rPr>
              <w:t>(a) the service provider or contractor,</w:t>
            </w:r>
          </w:p>
          <w:p w14:paraId="324591BA">
            <w:pPr>
              <w:pStyle w:val="22"/>
              <w:tabs>
                <w:tab w:val="left" w:pos="518"/>
              </w:tabs>
              <w:spacing w:before="113"/>
              <w:rPr>
                <w:rFonts w:ascii="Times New Roman" w:hAnsi="Times New Roman" w:cs="Times New Roman"/>
                <w:sz w:val="20"/>
                <w:szCs w:val="20"/>
              </w:rPr>
            </w:pPr>
            <w:r>
              <w:rPr>
                <w:rFonts w:ascii="Times New Roman" w:hAnsi="Times New Roman" w:cs="Times New Roman"/>
                <w:b/>
                <w:sz w:val="20"/>
                <w:szCs w:val="20"/>
              </w:rPr>
              <w:t>and/or</w:t>
            </w:r>
            <w:r>
              <w:rPr>
                <w:rFonts w:ascii="Times New Roman" w:hAnsi="Times New Roman" w:cs="Times New Roman"/>
                <w:sz w:val="20"/>
                <w:szCs w:val="20"/>
              </w:rPr>
              <w:t xml:space="preserve"> (depending on the requirements set out in the relevant notice or invitation to tender documents)</w:t>
            </w:r>
          </w:p>
          <w:p w14:paraId="5B44C479">
            <w:pPr>
              <w:pStyle w:val="22"/>
              <w:tabs>
                <w:tab w:val="left" w:pos="518"/>
              </w:tabs>
              <w:spacing w:before="113"/>
              <w:rPr>
                <w:rFonts w:ascii="Times New Roman" w:hAnsi="Times New Roman" w:cs="Times New Roman"/>
                <w:sz w:val="20"/>
                <w:szCs w:val="20"/>
              </w:rPr>
            </w:pPr>
            <w:r>
              <w:rPr>
                <w:rFonts w:hint="eastAsia" w:ascii="Times New Roman" w:hAnsi="Times New Roman" w:cs="Times New Roman"/>
                <w:sz w:val="20"/>
                <w:szCs w:val="20"/>
              </w:rPr>
              <w:t>服务提供商或承包商，和/或(取决于相关通知或招标文件中规定的要求)</w:t>
            </w:r>
          </w:p>
          <w:p w14:paraId="78324346">
            <w:pPr>
              <w:pStyle w:val="22"/>
              <w:tabs>
                <w:tab w:val="left" w:pos="518"/>
              </w:tabs>
              <w:spacing w:before="113"/>
              <w:rPr>
                <w:rFonts w:ascii="Times New Roman" w:hAnsi="Times New Roman" w:cs="Times New Roman"/>
                <w:sz w:val="20"/>
                <w:szCs w:val="20"/>
              </w:rPr>
            </w:pPr>
          </w:p>
          <w:p w14:paraId="3B4BD528">
            <w:pPr>
              <w:pStyle w:val="22"/>
              <w:spacing w:before="3"/>
              <w:rPr>
                <w:rFonts w:ascii="Times New Roman" w:hAnsi="Times New Roman" w:cs="Times New Roman"/>
                <w:sz w:val="20"/>
                <w:szCs w:val="20"/>
              </w:rPr>
            </w:pPr>
            <w:r>
              <w:rPr>
                <w:rFonts w:ascii="Times New Roman" w:hAnsi="Times New Roman" w:cs="Times New Roman"/>
                <w:sz w:val="20"/>
                <w:szCs w:val="20"/>
              </w:rPr>
              <w:t>(b) the members of the technical/operational structure/working groups:</w:t>
            </w:r>
            <w:r>
              <w:rPr>
                <w:rFonts w:hint="eastAsia" w:ascii="Times New Roman" w:hAnsi="Times New Roman" w:cs="Times New Roman"/>
                <w:sz w:val="20"/>
                <w:szCs w:val="20"/>
              </w:rPr>
              <w:t>技术/运营结构/工作组的成员:</w:t>
            </w:r>
          </w:p>
        </w:tc>
        <w:tc>
          <w:tcPr>
            <w:tcW w:w="5299" w:type="dxa"/>
            <w:gridSpan w:val="6"/>
          </w:tcPr>
          <w:p w14:paraId="673D3BC4">
            <w:pPr>
              <w:pStyle w:val="22"/>
              <w:tabs>
                <w:tab w:val="left" w:leader="dot" w:pos="992"/>
              </w:tabs>
              <w:spacing w:line="168" w:lineRule="exact"/>
              <w:ind w:left="0"/>
              <w:rPr>
                <w:rFonts w:ascii="Times New Roman" w:hAnsi="Times New Roman" w:cs="Times New Roman"/>
                <w:sz w:val="20"/>
                <w:szCs w:val="20"/>
              </w:rPr>
            </w:pPr>
          </w:p>
          <w:p w14:paraId="332ABF0C">
            <w:pPr>
              <w:pStyle w:val="22"/>
              <w:tabs>
                <w:tab w:val="left" w:leader="dot" w:pos="992"/>
              </w:tabs>
              <w:spacing w:line="168" w:lineRule="exact"/>
              <w:ind w:left="0"/>
              <w:rPr>
                <w:rFonts w:ascii="Times New Roman" w:hAnsi="Times New Roman" w:cs="Times New Roman"/>
                <w:sz w:val="20"/>
                <w:szCs w:val="20"/>
              </w:rPr>
            </w:pPr>
          </w:p>
          <w:p w14:paraId="09EFF7F8">
            <w:pPr>
              <w:pStyle w:val="22"/>
              <w:tabs>
                <w:tab w:val="left" w:leader="dot" w:pos="992"/>
              </w:tabs>
              <w:spacing w:line="168" w:lineRule="exact"/>
              <w:ind w:left="0"/>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spacing w:val="-1"/>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p w14:paraId="560898F1">
            <w:pPr>
              <w:pStyle w:val="22"/>
              <w:ind w:left="0"/>
              <w:rPr>
                <w:rFonts w:ascii="Times New Roman" w:hAnsi="Times New Roman" w:cs="Times New Roman"/>
                <w:sz w:val="20"/>
                <w:szCs w:val="20"/>
              </w:rPr>
            </w:pPr>
          </w:p>
          <w:p w14:paraId="22E04A11">
            <w:pPr>
              <w:pStyle w:val="22"/>
              <w:ind w:left="0"/>
              <w:rPr>
                <w:rFonts w:ascii="Times New Roman" w:hAnsi="Times New Roman" w:cs="Times New Roman"/>
                <w:sz w:val="20"/>
                <w:szCs w:val="20"/>
              </w:rPr>
            </w:pPr>
          </w:p>
          <w:p w14:paraId="118632F7">
            <w:pPr>
              <w:pStyle w:val="22"/>
              <w:spacing w:before="6"/>
              <w:ind w:left="0"/>
              <w:rPr>
                <w:rFonts w:ascii="Times New Roman" w:hAnsi="Times New Roman" w:cs="Times New Roman"/>
                <w:sz w:val="20"/>
                <w:szCs w:val="20"/>
              </w:rPr>
            </w:pPr>
          </w:p>
          <w:p w14:paraId="645DD777">
            <w:pPr>
              <w:pStyle w:val="22"/>
              <w:ind w:left="0"/>
              <w:rPr>
                <w:rFonts w:ascii="Times New Roman" w:hAnsi="Times New Roman" w:cs="Times New Roman"/>
                <w:sz w:val="20"/>
                <w:szCs w:val="20"/>
              </w:rPr>
            </w:pPr>
            <w:r>
              <w:rPr>
                <w:rFonts w:ascii="Times New Roman" w:hAnsi="Times New Roman" w:cs="Times New Roman"/>
                <w:sz w:val="20"/>
                <w:szCs w:val="20"/>
              </w:rPr>
              <w:t>b)</w:t>
            </w:r>
            <w:r>
              <w:rPr>
                <w:rFonts w:ascii="Times New Roman" w:hAnsi="Times New Roman" w:cs="Times New Roman"/>
                <w:spacing w:val="-1"/>
                <w:sz w:val="20"/>
                <w:szCs w:val="20"/>
              </w:rPr>
              <w:t xml:space="preserve"> </w:t>
            </w:r>
            <w:r>
              <w:rPr>
                <w:rFonts w:ascii="Times New Roman" w:hAnsi="Times New Roman" w:cs="Times New Roman"/>
                <w:sz w:val="20"/>
                <w:szCs w:val="20"/>
              </w:rPr>
              <w:t>[…………..]</w:t>
            </w:r>
          </w:p>
        </w:tc>
      </w:tr>
    </w:tbl>
    <w:p w14:paraId="0297BAB4">
      <w:pPr>
        <w:pStyle w:val="10"/>
        <w:spacing w:before="3"/>
        <w:rPr>
          <w:rFonts w:ascii="Times New Roman" w:hAnsi="Times New Roman" w:cs="Times New Roman"/>
          <w:sz w:val="20"/>
          <w:szCs w:val="20"/>
        </w:rPr>
      </w:pPr>
    </w:p>
    <w:tbl>
      <w:tblPr>
        <w:tblStyle w:val="20"/>
        <w:tblW w:w="0" w:type="auto"/>
        <w:tblInd w:w="20"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177"/>
        <w:gridCol w:w="5299"/>
      </w:tblGrid>
      <w:tr w14:paraId="6B06E62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57" w:hRule="atLeast"/>
        </w:trPr>
        <w:tc>
          <w:tcPr>
            <w:tcW w:w="5177" w:type="dxa"/>
          </w:tcPr>
          <w:p w14:paraId="39E109E5">
            <w:pPr>
              <w:numPr>
                <w:ilvl w:val="0"/>
                <w:numId w:val="9"/>
              </w:numPr>
              <w:ind w:left="93" w:leftChars="0" w:firstLine="0" w:firstLineChars="0"/>
              <w:rPr>
                <w:rFonts w:ascii="Times New Roman" w:hAnsi="Times New Roman" w:cs="Times New Roman"/>
                <w:sz w:val="20"/>
                <w:szCs w:val="20"/>
              </w:rPr>
            </w:pPr>
            <w:r>
              <w:rPr>
                <w:rFonts w:ascii="Times New Roman" w:hAnsi="Times New Roman" w:cs="Times New Roman"/>
                <w:sz w:val="20"/>
                <w:szCs w:val="20"/>
              </w:rPr>
              <w:t>The economic operator may apply the following environmental management measures during the performance of the contract:</w:t>
            </w:r>
          </w:p>
          <w:p w14:paraId="11E24F5B">
            <w:pPr>
              <w:numPr>
                <w:ilvl w:val="0"/>
                <w:numId w:val="0"/>
              </w:numPr>
              <w:ind w:left="93" w:leftChars="0"/>
              <w:rPr>
                <w:rFonts w:ascii="Times New Roman" w:hAnsi="Times New Roman" w:cs="Times New Roman"/>
                <w:sz w:val="20"/>
                <w:szCs w:val="20"/>
              </w:rPr>
            </w:pPr>
            <w:r>
              <w:rPr>
                <w:rFonts w:hint="eastAsia" w:ascii="Times New Roman" w:hAnsi="Times New Roman" w:cs="Times New Roman"/>
                <w:sz w:val="20"/>
                <w:szCs w:val="20"/>
              </w:rPr>
              <w:t>在合同履行期间，经济运营商可采取以下环境管理措施:</w:t>
            </w:r>
          </w:p>
        </w:tc>
        <w:tc>
          <w:tcPr>
            <w:tcW w:w="5299" w:type="dxa"/>
          </w:tcPr>
          <w:p w14:paraId="320AFFDF">
            <w:pPr>
              <w:pStyle w:val="22"/>
              <w:spacing w:before="118"/>
              <w:rPr>
                <w:rFonts w:ascii="Times New Roman" w:hAnsi="Times New Roman" w:cs="Times New Roman"/>
                <w:sz w:val="20"/>
                <w:szCs w:val="20"/>
              </w:rPr>
            </w:pPr>
            <w:r>
              <w:rPr>
                <w:rFonts w:ascii="Times New Roman" w:hAnsi="Times New Roman" w:cs="Times New Roman"/>
                <w:sz w:val="20"/>
                <w:szCs w:val="20"/>
              </w:rPr>
              <w:t>[…………..…]</w:t>
            </w:r>
          </w:p>
        </w:tc>
      </w:tr>
      <w:tr w14:paraId="1892402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0" w:hRule="atLeast"/>
        </w:trPr>
        <w:tc>
          <w:tcPr>
            <w:tcW w:w="5177" w:type="dxa"/>
            <w:tcBorders>
              <w:bottom w:val="nil"/>
            </w:tcBorders>
          </w:tcPr>
          <w:p w14:paraId="02B74AD9">
            <w:pPr>
              <w:rPr>
                <w:rFonts w:ascii="Times New Roman" w:hAnsi="Times New Roman" w:cs="Times New Roman"/>
                <w:sz w:val="20"/>
                <w:szCs w:val="20"/>
              </w:rPr>
            </w:pPr>
            <w:r>
              <w:rPr>
                <w:rFonts w:ascii="Times New Roman" w:hAnsi="Times New Roman" w:cs="Times New Roman"/>
                <w:sz w:val="20"/>
                <w:szCs w:val="20"/>
              </w:rPr>
              <w:t>8) The economic operator's average annual workforce and number of managers over the last three years are as follows:</w:t>
            </w:r>
            <w:r>
              <w:rPr>
                <w:rFonts w:hint="eastAsia" w:ascii="Times New Roman" w:hAnsi="Times New Roman" w:cs="Times New Roman"/>
                <w:sz w:val="20"/>
                <w:szCs w:val="20"/>
              </w:rPr>
              <w:t>在过去三年中，经济经营者的平均年劳动力和经理人数如下:</w:t>
            </w:r>
          </w:p>
          <w:p w14:paraId="4CBF05A1">
            <w:pPr>
              <w:rPr>
                <w:rFonts w:ascii="Times New Roman" w:hAnsi="Times New Roman" w:cs="Times New Roman"/>
                <w:sz w:val="20"/>
                <w:szCs w:val="20"/>
              </w:rPr>
            </w:pPr>
          </w:p>
          <w:p w14:paraId="5747BE11">
            <w:pPr>
              <w:rPr>
                <w:rFonts w:ascii="Times New Roman" w:hAnsi="Times New Roman" w:cs="Times New Roman"/>
                <w:sz w:val="20"/>
                <w:szCs w:val="20"/>
              </w:rPr>
            </w:pPr>
          </w:p>
        </w:tc>
        <w:tc>
          <w:tcPr>
            <w:tcW w:w="5299" w:type="dxa"/>
            <w:tcBorders>
              <w:bottom w:val="nil"/>
            </w:tcBorders>
          </w:tcPr>
          <w:p w14:paraId="76537514">
            <w:pPr>
              <w:pStyle w:val="22"/>
              <w:spacing w:line="151" w:lineRule="exact"/>
              <w:rPr>
                <w:rFonts w:ascii="Times New Roman" w:hAnsi="Times New Roman" w:cs="Times New Roman"/>
                <w:sz w:val="20"/>
                <w:szCs w:val="20"/>
              </w:rPr>
            </w:pPr>
            <w:r>
              <w:rPr>
                <w:rFonts w:ascii="Times New Roman" w:hAnsi="Times New Roman" w:cs="Times New Roman"/>
                <w:sz w:val="20"/>
                <w:szCs w:val="20"/>
              </w:rPr>
              <w:t>Year, average annual workforce:</w:t>
            </w:r>
          </w:p>
          <w:p w14:paraId="7ABF7779">
            <w:pPr>
              <w:rPr>
                <w:rFonts w:ascii="Times New Roman" w:hAnsi="Times New Roman" w:cs="Times New Roman"/>
                <w:sz w:val="20"/>
                <w:szCs w:val="20"/>
              </w:rPr>
            </w:pPr>
          </w:p>
          <w:p w14:paraId="1E575CDD">
            <w:pPr>
              <w:rPr>
                <w:rFonts w:ascii="Times New Roman" w:hAnsi="Times New Roman" w:cs="Times New Roman"/>
                <w:sz w:val="20"/>
                <w:szCs w:val="20"/>
              </w:rPr>
            </w:pPr>
          </w:p>
        </w:tc>
      </w:tr>
      <w:tr w14:paraId="068BCEE7">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2" w:hRule="atLeast"/>
        </w:trPr>
        <w:tc>
          <w:tcPr>
            <w:tcW w:w="5177" w:type="dxa"/>
            <w:tcBorders>
              <w:top w:val="nil"/>
              <w:bottom w:val="nil"/>
            </w:tcBorders>
          </w:tcPr>
          <w:p w14:paraId="3DB42F60">
            <w:pPr>
              <w:rPr>
                <w:rFonts w:ascii="Times New Roman" w:hAnsi="Times New Roman" w:cs="Times New Roman"/>
                <w:sz w:val="20"/>
                <w:szCs w:val="20"/>
              </w:rPr>
            </w:pPr>
          </w:p>
        </w:tc>
        <w:tc>
          <w:tcPr>
            <w:tcW w:w="5299" w:type="dxa"/>
            <w:tcBorders>
              <w:top w:val="nil"/>
              <w:bottom w:val="nil"/>
            </w:tcBorders>
          </w:tcPr>
          <w:p w14:paraId="448A3E7B">
            <w:pPr>
              <w:pStyle w:val="22"/>
              <w:spacing w:line="153" w:lineRule="exact"/>
              <w:rPr>
                <w:rFonts w:ascii="Times New Roman" w:hAnsi="Times New Roman" w:cs="Times New Roman"/>
                <w:sz w:val="20"/>
                <w:szCs w:val="20"/>
              </w:rPr>
            </w:pPr>
            <w:r>
              <w:rPr>
                <w:rFonts w:ascii="Times New Roman" w:hAnsi="Times New Roman" w:cs="Times New Roman"/>
                <w:sz w:val="20"/>
                <w:szCs w:val="20"/>
              </w:rPr>
              <w:t>[…………],[……..…],</w:t>
            </w:r>
          </w:p>
        </w:tc>
      </w:tr>
      <w:tr w14:paraId="4130853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19" w:hRule="atLeast"/>
        </w:trPr>
        <w:tc>
          <w:tcPr>
            <w:tcW w:w="5177" w:type="dxa"/>
            <w:tcBorders>
              <w:top w:val="nil"/>
              <w:bottom w:val="nil"/>
            </w:tcBorders>
          </w:tcPr>
          <w:p w14:paraId="3C8D1BB5">
            <w:pPr>
              <w:rPr>
                <w:rFonts w:ascii="Times New Roman" w:hAnsi="Times New Roman" w:cs="Times New Roman"/>
                <w:sz w:val="20"/>
                <w:szCs w:val="20"/>
              </w:rPr>
            </w:pPr>
          </w:p>
        </w:tc>
        <w:tc>
          <w:tcPr>
            <w:tcW w:w="5299" w:type="dxa"/>
            <w:tcBorders>
              <w:top w:val="nil"/>
              <w:bottom w:val="nil"/>
            </w:tcBorders>
          </w:tcPr>
          <w:p w14:paraId="0C6CB38B">
            <w:pPr>
              <w:pStyle w:val="22"/>
              <w:spacing w:line="153" w:lineRule="exact"/>
              <w:rPr>
                <w:rFonts w:ascii="Times New Roman" w:hAnsi="Times New Roman" w:cs="Times New Roman"/>
                <w:sz w:val="20"/>
                <w:szCs w:val="20"/>
              </w:rPr>
            </w:pPr>
            <w:r>
              <w:rPr>
                <w:rFonts w:ascii="Times New Roman" w:hAnsi="Times New Roman" w:cs="Times New Roman"/>
                <w:sz w:val="20"/>
                <w:szCs w:val="20"/>
              </w:rPr>
              <w:t>[…………],[……..…],</w:t>
            </w:r>
          </w:p>
        </w:tc>
      </w:tr>
      <w:tr w14:paraId="624CD42D">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2" w:hRule="atLeast"/>
        </w:trPr>
        <w:tc>
          <w:tcPr>
            <w:tcW w:w="5177" w:type="dxa"/>
            <w:tcBorders>
              <w:top w:val="nil"/>
              <w:bottom w:val="nil"/>
            </w:tcBorders>
          </w:tcPr>
          <w:p w14:paraId="7D7408F0">
            <w:pPr>
              <w:pStyle w:val="22"/>
              <w:ind w:left="0"/>
              <w:rPr>
                <w:rFonts w:ascii="Times New Roman" w:hAnsi="Times New Roman" w:cs="Times New Roman"/>
                <w:sz w:val="20"/>
                <w:szCs w:val="20"/>
              </w:rPr>
            </w:pPr>
          </w:p>
        </w:tc>
        <w:tc>
          <w:tcPr>
            <w:tcW w:w="5299" w:type="dxa"/>
            <w:tcBorders>
              <w:top w:val="nil"/>
              <w:bottom w:val="nil"/>
            </w:tcBorders>
          </w:tcPr>
          <w:p w14:paraId="6787DD97">
            <w:pPr>
              <w:pStyle w:val="22"/>
              <w:spacing w:line="153" w:lineRule="exact"/>
              <w:rPr>
                <w:rFonts w:ascii="Times New Roman" w:hAnsi="Times New Roman" w:cs="Times New Roman"/>
                <w:sz w:val="20"/>
                <w:szCs w:val="20"/>
              </w:rPr>
            </w:pPr>
            <w:r>
              <w:rPr>
                <w:rFonts w:ascii="Times New Roman" w:hAnsi="Times New Roman" w:cs="Times New Roman"/>
                <w:sz w:val="20"/>
                <w:szCs w:val="20"/>
              </w:rPr>
              <w:t>[…………],[……..…],</w:t>
            </w:r>
          </w:p>
        </w:tc>
      </w:tr>
      <w:tr w14:paraId="33DB0AB0">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2" w:hRule="atLeast"/>
        </w:trPr>
        <w:tc>
          <w:tcPr>
            <w:tcW w:w="5177" w:type="dxa"/>
            <w:tcBorders>
              <w:top w:val="nil"/>
              <w:bottom w:val="nil"/>
            </w:tcBorders>
          </w:tcPr>
          <w:p w14:paraId="3874B8E3">
            <w:pPr>
              <w:pStyle w:val="22"/>
              <w:ind w:left="0"/>
              <w:rPr>
                <w:rFonts w:ascii="Times New Roman" w:hAnsi="Times New Roman" w:cs="Times New Roman"/>
                <w:sz w:val="20"/>
                <w:szCs w:val="20"/>
              </w:rPr>
            </w:pPr>
          </w:p>
        </w:tc>
        <w:tc>
          <w:tcPr>
            <w:tcW w:w="5299" w:type="dxa"/>
            <w:tcBorders>
              <w:top w:val="nil"/>
              <w:bottom w:val="nil"/>
            </w:tcBorders>
          </w:tcPr>
          <w:p w14:paraId="70E59D93">
            <w:pPr>
              <w:pStyle w:val="22"/>
              <w:spacing w:line="153" w:lineRule="exact"/>
              <w:rPr>
                <w:rFonts w:ascii="Times New Roman" w:hAnsi="Times New Roman" w:cs="Times New Roman"/>
                <w:sz w:val="20"/>
                <w:szCs w:val="20"/>
              </w:rPr>
            </w:pPr>
            <w:r>
              <w:rPr>
                <w:rFonts w:ascii="Times New Roman" w:hAnsi="Times New Roman" w:cs="Times New Roman"/>
                <w:sz w:val="20"/>
                <w:szCs w:val="20"/>
              </w:rPr>
              <w:t>Year, number of managerial staff</w:t>
            </w:r>
          </w:p>
        </w:tc>
      </w:tr>
      <w:tr w14:paraId="6DA1E6C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2" w:hRule="atLeast"/>
        </w:trPr>
        <w:tc>
          <w:tcPr>
            <w:tcW w:w="5177" w:type="dxa"/>
            <w:tcBorders>
              <w:top w:val="nil"/>
              <w:bottom w:val="nil"/>
            </w:tcBorders>
          </w:tcPr>
          <w:p w14:paraId="7535C632">
            <w:pPr>
              <w:pStyle w:val="22"/>
              <w:ind w:left="0"/>
              <w:rPr>
                <w:rFonts w:ascii="Times New Roman" w:hAnsi="Times New Roman" w:cs="Times New Roman"/>
                <w:sz w:val="20"/>
                <w:szCs w:val="20"/>
              </w:rPr>
            </w:pPr>
          </w:p>
        </w:tc>
        <w:tc>
          <w:tcPr>
            <w:tcW w:w="5299" w:type="dxa"/>
            <w:tcBorders>
              <w:top w:val="nil"/>
              <w:bottom w:val="nil"/>
            </w:tcBorders>
          </w:tcPr>
          <w:p w14:paraId="2B015836">
            <w:pPr>
              <w:pStyle w:val="22"/>
              <w:spacing w:line="153" w:lineRule="exact"/>
              <w:rPr>
                <w:rFonts w:ascii="Times New Roman" w:hAnsi="Times New Roman" w:cs="Times New Roman"/>
                <w:sz w:val="20"/>
                <w:szCs w:val="20"/>
              </w:rPr>
            </w:pPr>
            <w:r>
              <w:rPr>
                <w:rFonts w:ascii="Times New Roman" w:hAnsi="Times New Roman" w:cs="Times New Roman"/>
                <w:sz w:val="20"/>
                <w:szCs w:val="20"/>
              </w:rPr>
              <w:t>[…………],[……..…],</w:t>
            </w:r>
          </w:p>
        </w:tc>
      </w:tr>
      <w:tr w14:paraId="6973AB6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1" w:hRule="atLeast"/>
        </w:trPr>
        <w:tc>
          <w:tcPr>
            <w:tcW w:w="5177" w:type="dxa"/>
            <w:tcBorders>
              <w:top w:val="nil"/>
              <w:bottom w:val="nil"/>
            </w:tcBorders>
          </w:tcPr>
          <w:p w14:paraId="771E83D4">
            <w:pPr>
              <w:pStyle w:val="22"/>
              <w:ind w:left="0"/>
              <w:rPr>
                <w:rFonts w:ascii="Times New Roman" w:hAnsi="Times New Roman" w:cs="Times New Roman"/>
                <w:sz w:val="20"/>
                <w:szCs w:val="20"/>
              </w:rPr>
            </w:pPr>
          </w:p>
        </w:tc>
        <w:tc>
          <w:tcPr>
            <w:tcW w:w="5299" w:type="dxa"/>
            <w:tcBorders>
              <w:top w:val="nil"/>
              <w:bottom w:val="nil"/>
            </w:tcBorders>
          </w:tcPr>
          <w:p w14:paraId="68B456D2">
            <w:pPr>
              <w:pStyle w:val="22"/>
              <w:spacing w:line="152" w:lineRule="exact"/>
              <w:rPr>
                <w:rFonts w:ascii="Times New Roman" w:hAnsi="Times New Roman" w:cs="Times New Roman"/>
                <w:sz w:val="20"/>
                <w:szCs w:val="20"/>
              </w:rPr>
            </w:pPr>
            <w:r>
              <w:rPr>
                <w:rFonts w:ascii="Times New Roman" w:hAnsi="Times New Roman" w:cs="Times New Roman"/>
                <w:sz w:val="20"/>
                <w:szCs w:val="20"/>
              </w:rPr>
              <w:t>[…………],[……..…],</w:t>
            </w:r>
          </w:p>
        </w:tc>
      </w:tr>
      <w:tr w14:paraId="35BDDE0D">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0" w:hRule="atLeast"/>
        </w:trPr>
        <w:tc>
          <w:tcPr>
            <w:tcW w:w="5177" w:type="dxa"/>
            <w:tcBorders>
              <w:top w:val="nil"/>
            </w:tcBorders>
          </w:tcPr>
          <w:p w14:paraId="15836497">
            <w:pPr>
              <w:pStyle w:val="22"/>
              <w:ind w:left="0"/>
              <w:rPr>
                <w:rFonts w:ascii="Times New Roman" w:hAnsi="Times New Roman" w:cs="Times New Roman"/>
                <w:sz w:val="20"/>
                <w:szCs w:val="20"/>
              </w:rPr>
            </w:pPr>
          </w:p>
        </w:tc>
        <w:tc>
          <w:tcPr>
            <w:tcW w:w="5299" w:type="dxa"/>
            <w:tcBorders>
              <w:top w:val="nil"/>
            </w:tcBorders>
          </w:tcPr>
          <w:p w14:paraId="6CB6A3FC">
            <w:pPr>
              <w:pStyle w:val="22"/>
              <w:spacing w:line="153" w:lineRule="exact"/>
              <w:rPr>
                <w:rFonts w:ascii="Times New Roman" w:hAnsi="Times New Roman" w:cs="Times New Roman"/>
                <w:sz w:val="20"/>
                <w:szCs w:val="20"/>
              </w:rPr>
            </w:pPr>
            <w:r>
              <w:rPr>
                <w:rFonts w:ascii="Times New Roman" w:hAnsi="Times New Roman" w:cs="Times New Roman"/>
                <w:sz w:val="20"/>
                <w:szCs w:val="20"/>
              </w:rPr>
              <w:t>[…………],[……..…]</w:t>
            </w:r>
          </w:p>
        </w:tc>
      </w:tr>
      <w:tr w14:paraId="0BDD23B2">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58" w:hRule="atLeast"/>
        </w:trPr>
        <w:tc>
          <w:tcPr>
            <w:tcW w:w="5177" w:type="dxa"/>
          </w:tcPr>
          <w:p w14:paraId="4FFC7AF4">
            <w:pPr>
              <w:pStyle w:val="22"/>
              <w:tabs>
                <w:tab w:val="left" w:pos="518"/>
              </w:tabs>
              <w:spacing w:before="114" w:line="242" w:lineRule="auto"/>
              <w:ind w:left="520" w:right="247" w:hanging="428"/>
              <w:rPr>
                <w:rFonts w:ascii="Times New Roman" w:hAnsi="Times New Roman" w:cs="Times New Roman"/>
                <w:sz w:val="20"/>
                <w:szCs w:val="20"/>
              </w:rPr>
            </w:pPr>
            <w:r>
              <w:rPr>
                <w:rFonts w:ascii="Times New Roman" w:hAnsi="Times New Roman" w:cs="Times New Roman"/>
                <w:sz w:val="20"/>
                <w:szCs w:val="20"/>
              </w:rPr>
              <w:t>9)</w:t>
            </w:r>
            <w:r>
              <w:rPr>
                <w:rFonts w:ascii="Times New Roman" w:hAnsi="Times New Roman" w:cs="Times New Roman"/>
                <w:sz w:val="20"/>
                <w:szCs w:val="20"/>
              </w:rPr>
              <w:tab/>
            </w:r>
            <w:r>
              <w:rPr>
                <w:rFonts w:ascii="Times New Roman" w:hAnsi="Times New Roman" w:cs="Times New Roman"/>
                <w:sz w:val="20"/>
                <w:szCs w:val="20"/>
              </w:rPr>
              <w:t>For the performance of the contract, the economic operator will have at its disposal the following equipment, material and technical apparatus:</w:t>
            </w:r>
            <w:r>
              <w:rPr>
                <w:rFonts w:hint="eastAsia" w:ascii="Times New Roman" w:hAnsi="Times New Roman" w:cs="Times New Roman"/>
                <w:sz w:val="20"/>
                <w:szCs w:val="20"/>
              </w:rPr>
              <w:t>为了履行合同，经济运营商将拥有以下设备、材料和技术装置:</w:t>
            </w:r>
          </w:p>
        </w:tc>
        <w:tc>
          <w:tcPr>
            <w:tcW w:w="5299" w:type="dxa"/>
          </w:tcPr>
          <w:p w14:paraId="2405C180">
            <w:pPr>
              <w:pStyle w:val="22"/>
              <w:spacing w:before="116"/>
              <w:rPr>
                <w:rFonts w:ascii="Times New Roman" w:hAnsi="Times New Roman" w:cs="Times New Roman"/>
                <w:sz w:val="20"/>
                <w:szCs w:val="20"/>
              </w:rPr>
            </w:pPr>
            <w:r>
              <w:rPr>
                <w:rFonts w:ascii="Times New Roman" w:hAnsi="Times New Roman" w:cs="Times New Roman"/>
                <w:sz w:val="20"/>
                <w:szCs w:val="20"/>
              </w:rPr>
              <w:t>[…………]</w:t>
            </w:r>
          </w:p>
        </w:tc>
      </w:tr>
      <w:tr w14:paraId="68D109D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758" w:hRule="atLeast"/>
        </w:trPr>
        <w:tc>
          <w:tcPr>
            <w:tcW w:w="5177" w:type="dxa"/>
          </w:tcPr>
          <w:p w14:paraId="3DAF0F1F">
            <w:pPr>
              <w:pStyle w:val="22"/>
              <w:tabs>
                <w:tab w:val="left" w:pos="518"/>
              </w:tabs>
              <w:spacing w:before="113"/>
              <w:ind w:left="520" w:right="179" w:hanging="428"/>
              <w:rPr>
                <w:rFonts w:ascii="Times New Roman" w:hAnsi="Times New Roman" w:cs="Times New Roman"/>
                <w:sz w:val="20"/>
                <w:szCs w:val="20"/>
              </w:rPr>
            </w:pPr>
            <w:r>
              <w:rPr>
                <w:rFonts w:ascii="Times New Roman" w:hAnsi="Times New Roman" w:cs="Times New Roman"/>
                <w:sz w:val="20"/>
                <w:szCs w:val="20"/>
              </w:rPr>
              <w:t>10)</w:t>
            </w:r>
            <w:r>
              <w:rPr>
                <w:rFonts w:ascii="Times New Roman" w:hAnsi="Times New Roman" w:cs="Times New Roman"/>
                <w:sz w:val="20"/>
                <w:szCs w:val="20"/>
              </w:rPr>
              <w:tab/>
            </w:r>
            <w:r>
              <w:rPr>
                <w:rFonts w:ascii="Times New Roman" w:hAnsi="Times New Roman" w:cs="Times New Roman"/>
                <w:sz w:val="20"/>
                <w:szCs w:val="20"/>
              </w:rPr>
              <w:t xml:space="preserve">The economic operator </w:t>
            </w:r>
            <w:r>
              <w:rPr>
                <w:rFonts w:ascii="Times New Roman" w:hAnsi="Times New Roman" w:cs="Times New Roman"/>
                <w:b/>
                <w:sz w:val="20"/>
                <w:szCs w:val="20"/>
              </w:rPr>
              <w:t>intends possibly to subcontract</w:t>
            </w:r>
            <w:r>
              <w:rPr>
                <w:rFonts w:ascii="Times New Roman" w:hAnsi="Times New Roman" w:cs="Times New Roman"/>
                <w:sz w:val="20"/>
                <w:szCs w:val="20"/>
              </w:rPr>
              <w:t xml:space="preserve"> the following </w:t>
            </w:r>
            <w:r>
              <w:rPr>
                <w:rFonts w:ascii="Times New Roman" w:hAnsi="Times New Roman" w:cs="Times New Roman"/>
                <w:b/>
                <w:sz w:val="20"/>
                <w:szCs w:val="20"/>
              </w:rPr>
              <w:t>proportion (i.e.</w:t>
            </w:r>
            <w:r>
              <w:rPr>
                <w:rFonts w:ascii="Times New Roman" w:hAnsi="Times New Roman" w:cs="Times New Roman"/>
                <w:b/>
                <w:spacing w:val="-20"/>
                <w:sz w:val="20"/>
                <w:szCs w:val="20"/>
              </w:rPr>
              <w:t xml:space="preserve"> </w:t>
            </w:r>
            <w:r>
              <w:rPr>
                <w:rFonts w:ascii="Times New Roman" w:hAnsi="Times New Roman" w:cs="Times New Roman"/>
                <w:b/>
                <w:sz w:val="20"/>
                <w:szCs w:val="20"/>
              </w:rPr>
              <w:t xml:space="preserve">percentage) </w:t>
            </w:r>
            <w:r>
              <w:rPr>
                <w:rFonts w:ascii="Times New Roman" w:hAnsi="Times New Roman" w:cs="Times New Roman"/>
                <w:sz w:val="20"/>
                <w:szCs w:val="20"/>
              </w:rPr>
              <w:t>of the</w:t>
            </w:r>
            <w:r>
              <w:rPr>
                <w:rFonts w:ascii="Times New Roman" w:hAnsi="Times New Roman" w:cs="Times New Roman"/>
                <w:spacing w:val="-2"/>
                <w:sz w:val="20"/>
                <w:szCs w:val="20"/>
              </w:rPr>
              <w:t xml:space="preserve"> </w:t>
            </w:r>
            <w:r>
              <w:rPr>
                <w:rFonts w:ascii="Times New Roman" w:hAnsi="Times New Roman" w:cs="Times New Roman"/>
                <w:sz w:val="20"/>
                <w:szCs w:val="20"/>
              </w:rPr>
              <w:t>contract:</w:t>
            </w:r>
            <w:r>
              <w:rPr>
                <w:rFonts w:hint="eastAsia" w:ascii="Times New Roman" w:hAnsi="Times New Roman" w:cs="Times New Roman"/>
                <w:sz w:val="20"/>
                <w:szCs w:val="20"/>
              </w:rPr>
              <w:t>经济经营者可能打算分包合同的以下部分(即百分比)</w:t>
            </w:r>
          </w:p>
        </w:tc>
        <w:tc>
          <w:tcPr>
            <w:tcW w:w="5299" w:type="dxa"/>
          </w:tcPr>
          <w:p w14:paraId="7FE3FF96">
            <w:pPr>
              <w:pStyle w:val="22"/>
              <w:spacing w:before="116"/>
              <w:rPr>
                <w:rFonts w:ascii="Times New Roman" w:hAnsi="Times New Roman" w:cs="Times New Roman"/>
                <w:sz w:val="20"/>
                <w:szCs w:val="20"/>
              </w:rPr>
            </w:pPr>
            <w:r>
              <w:rPr>
                <w:rFonts w:ascii="Times New Roman" w:hAnsi="Times New Roman" w:cs="Times New Roman"/>
                <w:sz w:val="20"/>
                <w:szCs w:val="20"/>
              </w:rPr>
              <w:t>[…………]</w:t>
            </w:r>
          </w:p>
        </w:tc>
      </w:tr>
      <w:tr w14:paraId="05B9AE21">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436" w:hRule="atLeast"/>
        </w:trPr>
        <w:tc>
          <w:tcPr>
            <w:tcW w:w="5177" w:type="dxa"/>
            <w:tcBorders>
              <w:bottom w:val="nil"/>
            </w:tcBorders>
          </w:tcPr>
          <w:p w14:paraId="367349C2">
            <w:pPr>
              <w:pStyle w:val="22"/>
              <w:tabs>
                <w:tab w:val="left" w:pos="510"/>
              </w:tabs>
              <w:spacing w:before="116"/>
              <w:rPr>
                <w:rFonts w:ascii="Times New Roman" w:hAnsi="Times New Roman" w:cs="Times New Roman"/>
                <w:sz w:val="20"/>
                <w:szCs w:val="20"/>
              </w:rPr>
            </w:pPr>
            <w:r>
              <w:rPr>
                <w:rFonts w:ascii="Times New Roman" w:hAnsi="Times New Roman" w:cs="Times New Roman"/>
                <w:spacing w:val="-5"/>
                <w:sz w:val="20"/>
                <w:szCs w:val="20"/>
              </w:rPr>
              <w:t>11)</w:t>
            </w:r>
            <w:r>
              <w:rPr>
                <w:rFonts w:ascii="Times New Roman" w:hAnsi="Times New Roman" w:cs="Times New Roman"/>
                <w:spacing w:val="-5"/>
                <w:sz w:val="20"/>
                <w:szCs w:val="20"/>
              </w:rPr>
              <w:tab/>
            </w:r>
            <w:r>
              <w:rPr>
                <w:rFonts w:ascii="Times New Roman" w:hAnsi="Times New Roman" w:cs="Times New Roman"/>
                <w:sz w:val="20"/>
                <w:szCs w:val="20"/>
              </w:rPr>
              <w:t xml:space="preserve">For </w:t>
            </w:r>
            <w:r>
              <w:rPr>
                <w:rFonts w:ascii="Times New Roman" w:hAnsi="Times New Roman" w:cs="Times New Roman"/>
                <w:b/>
                <w:i/>
                <w:sz w:val="20"/>
                <w:szCs w:val="20"/>
              </w:rPr>
              <w:t>public supply contracts:</w:t>
            </w:r>
            <w:r>
              <w:rPr>
                <w:rFonts w:ascii="Times New Roman" w:hAnsi="Times New Roman" w:cs="Times New Roman"/>
                <w:sz w:val="20"/>
                <w:szCs w:val="20"/>
              </w:rPr>
              <w:t>:</w:t>
            </w:r>
            <w:r>
              <w:rPr>
                <w:rFonts w:hint="eastAsia" w:ascii="Times New Roman" w:hAnsi="Times New Roman" w:cs="Times New Roman"/>
                <w:sz w:val="20"/>
                <w:szCs w:val="20"/>
              </w:rPr>
              <w:t>对于公共供应合同:</w:t>
            </w:r>
          </w:p>
        </w:tc>
        <w:tc>
          <w:tcPr>
            <w:tcW w:w="5299" w:type="dxa"/>
            <w:tcBorders>
              <w:bottom w:val="nil"/>
            </w:tcBorders>
          </w:tcPr>
          <w:p w14:paraId="7FE16A58">
            <w:pPr>
              <w:pStyle w:val="22"/>
              <w:ind w:left="0"/>
              <w:rPr>
                <w:rFonts w:ascii="Times New Roman" w:hAnsi="Times New Roman" w:cs="Times New Roman"/>
                <w:sz w:val="20"/>
                <w:szCs w:val="20"/>
              </w:rPr>
            </w:pPr>
          </w:p>
        </w:tc>
      </w:tr>
      <w:tr w14:paraId="1017D20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981" w:hRule="atLeast"/>
        </w:trPr>
        <w:tc>
          <w:tcPr>
            <w:tcW w:w="5177" w:type="dxa"/>
            <w:tcBorders>
              <w:top w:val="nil"/>
              <w:bottom w:val="nil"/>
            </w:tcBorders>
          </w:tcPr>
          <w:p w14:paraId="3F59DAB7">
            <w:pPr>
              <w:pStyle w:val="22"/>
              <w:spacing w:before="6"/>
              <w:ind w:left="0"/>
              <w:rPr>
                <w:rFonts w:ascii="Times New Roman" w:hAnsi="Times New Roman" w:cs="Times New Roman"/>
                <w:sz w:val="20"/>
                <w:szCs w:val="20"/>
              </w:rPr>
            </w:pPr>
          </w:p>
          <w:p w14:paraId="75287731">
            <w:pPr>
              <w:pStyle w:val="22"/>
              <w:ind w:right="192"/>
              <w:rPr>
                <w:rFonts w:ascii="Times New Roman" w:hAnsi="Times New Roman" w:cs="Times New Roman"/>
                <w:sz w:val="20"/>
                <w:szCs w:val="20"/>
              </w:rPr>
            </w:pPr>
            <w:r>
              <w:rPr>
                <w:rFonts w:ascii="Times New Roman" w:hAnsi="Times New Roman" w:cs="Times New Roman"/>
                <w:sz w:val="20"/>
                <w:szCs w:val="20"/>
              </w:rPr>
              <w:t>The economic operator shall provide samples, descriptions or photographs of the products to be supplied, not necessarily accompanied by the required certificates of authenticity;</w:t>
            </w:r>
            <w:r>
              <w:rPr>
                <w:rFonts w:hint="eastAsia" w:ascii="Times New Roman" w:hAnsi="Times New Roman" w:cs="Times New Roman"/>
                <w:sz w:val="20"/>
                <w:szCs w:val="20"/>
              </w:rPr>
              <w:t>经济经营者应提供所供产品的样品、说明或照片，但不一定附有所需的真品证书；</w:t>
            </w:r>
          </w:p>
        </w:tc>
        <w:tc>
          <w:tcPr>
            <w:tcW w:w="5299" w:type="dxa"/>
            <w:tcBorders>
              <w:top w:val="nil"/>
              <w:bottom w:val="nil"/>
            </w:tcBorders>
          </w:tcPr>
          <w:p w14:paraId="2C719567">
            <w:pPr>
              <w:pStyle w:val="22"/>
              <w:ind w:left="0"/>
              <w:rPr>
                <w:rFonts w:ascii="Times New Roman" w:hAnsi="Times New Roman" w:cs="Times New Roman"/>
                <w:sz w:val="20"/>
                <w:szCs w:val="20"/>
              </w:rPr>
            </w:pPr>
          </w:p>
          <w:p w14:paraId="1C7D5AF9">
            <w:pPr>
              <w:pStyle w:val="22"/>
              <w:rPr>
                <w:rFonts w:ascii="Times New Roman" w:hAnsi="Times New Roman" w:cs="Times New Roman"/>
                <w:sz w:val="20"/>
                <w:szCs w:val="20"/>
              </w:rPr>
            </w:pPr>
            <w:r>
              <w:rPr>
                <w:rFonts w:ascii="Times New Roman" w:hAnsi="Times New Roman" w:cs="Times New Roman"/>
                <w:sz w:val="20"/>
                <w:szCs w:val="20"/>
              </w:rPr>
              <w:t>[ ] Yes [ ] No</w:t>
            </w:r>
          </w:p>
        </w:tc>
      </w:tr>
      <w:tr w14:paraId="34CCE06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46" w:hRule="atLeast"/>
        </w:trPr>
        <w:tc>
          <w:tcPr>
            <w:tcW w:w="5177" w:type="dxa"/>
            <w:tcBorders>
              <w:top w:val="nil"/>
              <w:bottom w:val="nil"/>
            </w:tcBorders>
          </w:tcPr>
          <w:p w14:paraId="7CE152FF">
            <w:pPr>
              <w:pStyle w:val="22"/>
              <w:spacing w:before="6"/>
              <w:ind w:left="0"/>
              <w:rPr>
                <w:rFonts w:ascii="Times New Roman" w:hAnsi="Times New Roman" w:cs="Times New Roman"/>
                <w:sz w:val="20"/>
                <w:szCs w:val="20"/>
              </w:rPr>
            </w:pPr>
          </w:p>
          <w:p w14:paraId="6B39F586">
            <w:pPr>
              <w:pStyle w:val="22"/>
              <w:ind w:right="176"/>
              <w:rPr>
                <w:rFonts w:ascii="Times New Roman" w:hAnsi="Times New Roman" w:cs="Times New Roman"/>
                <w:sz w:val="20"/>
                <w:szCs w:val="20"/>
              </w:rPr>
            </w:pPr>
            <w:r>
              <w:rPr>
                <w:rFonts w:ascii="Times New Roman" w:hAnsi="Times New Roman" w:cs="Times New Roman"/>
                <w:sz w:val="20"/>
                <w:szCs w:val="20"/>
              </w:rPr>
              <w:t>where applicable, the economic operator also declares that it will provide the required certifications of authenticity.</w:t>
            </w:r>
            <w:r>
              <w:rPr>
                <w:rFonts w:hint="eastAsia" w:ascii="Times New Roman" w:hAnsi="Times New Roman" w:cs="Times New Roman"/>
                <w:sz w:val="20"/>
                <w:szCs w:val="20"/>
              </w:rPr>
              <w:t>在适用的情况下，经济经营者还声明将提供所需的真实性证明。</w:t>
            </w:r>
          </w:p>
        </w:tc>
        <w:tc>
          <w:tcPr>
            <w:tcW w:w="5299" w:type="dxa"/>
            <w:tcBorders>
              <w:top w:val="nil"/>
              <w:bottom w:val="nil"/>
            </w:tcBorders>
          </w:tcPr>
          <w:p w14:paraId="298CFD4F">
            <w:pPr>
              <w:pStyle w:val="22"/>
              <w:ind w:left="0"/>
              <w:rPr>
                <w:rFonts w:ascii="Times New Roman" w:hAnsi="Times New Roman" w:cs="Times New Roman"/>
                <w:sz w:val="20"/>
                <w:szCs w:val="20"/>
              </w:rPr>
            </w:pPr>
          </w:p>
          <w:p w14:paraId="20DE7B45">
            <w:pPr>
              <w:pStyle w:val="22"/>
              <w:spacing w:before="10"/>
              <w:ind w:left="0"/>
              <w:rPr>
                <w:rFonts w:ascii="Times New Roman" w:hAnsi="Times New Roman" w:cs="Times New Roman"/>
                <w:sz w:val="20"/>
                <w:szCs w:val="20"/>
              </w:rPr>
            </w:pPr>
          </w:p>
          <w:p w14:paraId="122BC90E">
            <w:pPr>
              <w:pStyle w:val="22"/>
              <w:rPr>
                <w:rFonts w:ascii="Times New Roman" w:hAnsi="Times New Roman" w:cs="Times New Roman"/>
                <w:sz w:val="20"/>
                <w:szCs w:val="20"/>
              </w:rPr>
            </w:pPr>
            <w:r>
              <w:rPr>
                <w:rFonts w:ascii="Times New Roman" w:hAnsi="Times New Roman" w:cs="Times New Roman"/>
                <w:sz w:val="20"/>
                <w:szCs w:val="20"/>
              </w:rPr>
              <w:t>[ ] Yes [ ] No</w:t>
            </w:r>
          </w:p>
        </w:tc>
      </w:tr>
      <w:tr w14:paraId="3E42E879">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59" w:hRule="atLeast"/>
        </w:trPr>
        <w:tc>
          <w:tcPr>
            <w:tcW w:w="5177" w:type="dxa"/>
            <w:tcBorders>
              <w:top w:val="nil"/>
              <w:bottom w:val="nil"/>
            </w:tcBorders>
          </w:tcPr>
          <w:p w14:paraId="32C97961">
            <w:pPr>
              <w:pStyle w:val="22"/>
              <w:spacing w:before="137"/>
              <w:rPr>
                <w:rFonts w:ascii="Times New Roman" w:hAnsi="Times New Roman" w:cs="Times New Roman"/>
                <w:sz w:val="20"/>
                <w:szCs w:val="20"/>
              </w:rPr>
            </w:pPr>
            <w:r>
              <w:rPr>
                <w:rFonts w:ascii="Times New Roman" w:hAnsi="Times New Roman" w:cs="Times New Roman"/>
                <w:sz w:val="20"/>
                <w:szCs w:val="20"/>
              </w:rPr>
              <w:t>If the relevant documentation is available electronically, indicate:</w:t>
            </w:r>
            <w:r>
              <w:rPr>
                <w:rFonts w:hint="eastAsia" w:ascii="Times New Roman" w:hAnsi="Times New Roman" w:cs="Times New Roman"/>
                <w:sz w:val="20"/>
                <w:szCs w:val="20"/>
              </w:rPr>
              <w:t>如果相关文件有电子版，请注明:</w:t>
            </w:r>
          </w:p>
        </w:tc>
        <w:tc>
          <w:tcPr>
            <w:tcW w:w="5299" w:type="dxa"/>
            <w:tcBorders>
              <w:top w:val="nil"/>
              <w:bottom w:val="nil"/>
            </w:tcBorders>
          </w:tcPr>
          <w:p w14:paraId="76424D49">
            <w:pPr>
              <w:pStyle w:val="22"/>
              <w:spacing w:before="2"/>
              <w:ind w:left="0"/>
              <w:rPr>
                <w:rFonts w:ascii="Times New Roman" w:hAnsi="Times New Roman" w:cs="Times New Roman"/>
                <w:sz w:val="20"/>
                <w:szCs w:val="20"/>
              </w:rPr>
            </w:pPr>
          </w:p>
          <w:p w14:paraId="689BDB8F">
            <w:pPr>
              <w:pStyle w:val="22"/>
              <w:ind w:right="117"/>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tc>
      </w:tr>
      <w:tr w14:paraId="50212D66">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354" w:hRule="atLeast"/>
        </w:trPr>
        <w:tc>
          <w:tcPr>
            <w:tcW w:w="5177" w:type="dxa"/>
            <w:tcBorders>
              <w:top w:val="nil"/>
            </w:tcBorders>
          </w:tcPr>
          <w:p w14:paraId="27DD3689">
            <w:pPr>
              <w:pStyle w:val="22"/>
              <w:ind w:left="0"/>
              <w:rPr>
                <w:rFonts w:ascii="Times New Roman" w:hAnsi="Times New Roman" w:cs="Times New Roman"/>
                <w:sz w:val="20"/>
                <w:szCs w:val="20"/>
              </w:rPr>
            </w:pPr>
          </w:p>
        </w:tc>
        <w:tc>
          <w:tcPr>
            <w:tcW w:w="5299" w:type="dxa"/>
            <w:tcBorders>
              <w:top w:val="nil"/>
            </w:tcBorders>
          </w:tcPr>
          <w:p w14:paraId="6C81F1AB">
            <w:pPr>
              <w:pStyle w:val="22"/>
              <w:spacing w:before="58"/>
              <w:rPr>
                <w:rFonts w:ascii="Times New Roman" w:hAnsi="Times New Roman" w:cs="Times New Roman"/>
                <w:sz w:val="20"/>
                <w:szCs w:val="20"/>
              </w:rPr>
            </w:pPr>
            <w:r>
              <w:rPr>
                <w:rFonts w:ascii="Times New Roman" w:hAnsi="Times New Roman" w:cs="Times New Roman"/>
                <w:sz w:val="20"/>
                <w:szCs w:val="20"/>
              </w:rPr>
              <w:t>[……….…][……….…][…………]</w:t>
            </w:r>
          </w:p>
        </w:tc>
      </w:tr>
      <w:tr w14:paraId="4974555F">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0" w:hRule="atLeast"/>
        </w:trPr>
        <w:tc>
          <w:tcPr>
            <w:tcW w:w="5177" w:type="dxa"/>
            <w:tcBorders>
              <w:bottom w:val="nil"/>
            </w:tcBorders>
          </w:tcPr>
          <w:p w14:paraId="23D77AB2">
            <w:pPr>
              <w:pStyle w:val="22"/>
              <w:tabs>
                <w:tab w:val="left" w:pos="520"/>
              </w:tabs>
              <w:spacing w:line="151" w:lineRule="exact"/>
              <w:rPr>
                <w:rFonts w:ascii="Times New Roman" w:hAnsi="Times New Roman" w:cs="Times New Roman"/>
                <w:sz w:val="20"/>
                <w:szCs w:val="20"/>
              </w:rPr>
            </w:pPr>
          </w:p>
          <w:p w14:paraId="1C8AD3EF">
            <w:pPr>
              <w:pStyle w:val="22"/>
              <w:tabs>
                <w:tab w:val="left" w:pos="520"/>
              </w:tabs>
              <w:spacing w:line="151" w:lineRule="exact"/>
              <w:rPr>
                <w:rFonts w:ascii="Times New Roman" w:hAnsi="Times New Roman" w:cs="Times New Roman"/>
                <w:sz w:val="20"/>
                <w:szCs w:val="20"/>
              </w:rPr>
            </w:pPr>
          </w:p>
          <w:p w14:paraId="14F1466D">
            <w:pPr>
              <w:pStyle w:val="22"/>
              <w:tabs>
                <w:tab w:val="left" w:pos="520"/>
              </w:tabs>
              <w:spacing w:line="151" w:lineRule="exact"/>
              <w:rPr>
                <w:rFonts w:ascii="Times New Roman" w:hAnsi="Times New Roman" w:cs="Times New Roman"/>
                <w:sz w:val="20"/>
                <w:szCs w:val="20"/>
              </w:rPr>
            </w:pPr>
          </w:p>
          <w:p w14:paraId="07278BD5">
            <w:pPr>
              <w:pStyle w:val="22"/>
              <w:tabs>
                <w:tab w:val="left" w:pos="520"/>
              </w:tabs>
              <w:spacing w:line="151" w:lineRule="exact"/>
              <w:rPr>
                <w:rFonts w:ascii="Times New Roman" w:hAnsi="Times New Roman" w:cs="Times New Roman"/>
                <w:sz w:val="20"/>
                <w:szCs w:val="20"/>
              </w:rPr>
            </w:pPr>
          </w:p>
          <w:p w14:paraId="132C21C1">
            <w:pPr>
              <w:pStyle w:val="22"/>
              <w:tabs>
                <w:tab w:val="left" w:pos="520"/>
              </w:tabs>
              <w:spacing w:line="151" w:lineRule="exact"/>
              <w:rPr>
                <w:rFonts w:ascii="Times New Roman" w:hAnsi="Times New Roman" w:cs="Times New Roman"/>
                <w:sz w:val="20"/>
                <w:szCs w:val="20"/>
              </w:rPr>
            </w:pPr>
          </w:p>
          <w:p w14:paraId="1F17A582">
            <w:pPr>
              <w:pStyle w:val="22"/>
              <w:tabs>
                <w:tab w:val="left" w:pos="520"/>
              </w:tabs>
              <w:spacing w:line="151" w:lineRule="exact"/>
              <w:rPr>
                <w:rFonts w:ascii="Times New Roman" w:hAnsi="Times New Roman" w:cs="Times New Roman"/>
                <w:sz w:val="20"/>
                <w:szCs w:val="20"/>
              </w:rPr>
            </w:pPr>
          </w:p>
          <w:p w14:paraId="69352F23">
            <w:pPr>
              <w:pStyle w:val="22"/>
              <w:tabs>
                <w:tab w:val="left" w:pos="520"/>
              </w:tabs>
              <w:spacing w:line="151" w:lineRule="exact"/>
              <w:rPr>
                <w:rFonts w:ascii="Times New Roman" w:hAnsi="Times New Roman" w:cs="Times New Roman"/>
                <w:sz w:val="20"/>
                <w:szCs w:val="20"/>
              </w:rPr>
            </w:pPr>
          </w:p>
          <w:p w14:paraId="385E336C">
            <w:pPr>
              <w:pStyle w:val="22"/>
              <w:tabs>
                <w:tab w:val="left" w:pos="520"/>
              </w:tabs>
              <w:spacing w:line="151" w:lineRule="exact"/>
              <w:rPr>
                <w:rFonts w:ascii="Times New Roman" w:hAnsi="Times New Roman" w:cs="Times New Roman"/>
                <w:sz w:val="20"/>
                <w:szCs w:val="20"/>
              </w:rPr>
            </w:pPr>
          </w:p>
          <w:p w14:paraId="10E78AAF">
            <w:pPr>
              <w:pStyle w:val="22"/>
              <w:tabs>
                <w:tab w:val="left" w:pos="520"/>
              </w:tabs>
              <w:spacing w:line="151" w:lineRule="exact"/>
              <w:rPr>
                <w:rFonts w:ascii="Times New Roman" w:hAnsi="Times New Roman" w:cs="Times New Roman"/>
                <w:sz w:val="20"/>
                <w:szCs w:val="20"/>
              </w:rPr>
            </w:pPr>
          </w:p>
          <w:p w14:paraId="1DC003E3">
            <w:pPr>
              <w:pStyle w:val="22"/>
              <w:tabs>
                <w:tab w:val="left" w:pos="520"/>
              </w:tabs>
              <w:spacing w:line="151" w:lineRule="exact"/>
              <w:rPr>
                <w:rFonts w:ascii="Times New Roman" w:hAnsi="Times New Roman" w:cs="Times New Roman"/>
                <w:sz w:val="20"/>
                <w:szCs w:val="20"/>
              </w:rPr>
            </w:pPr>
            <w:r>
              <w:rPr>
                <w:rFonts w:ascii="Times New Roman" w:hAnsi="Times New Roman" w:cs="Times New Roman"/>
                <w:sz w:val="20"/>
                <w:szCs w:val="20"/>
              </w:rPr>
              <w:t>12)</w:t>
            </w:r>
            <w:r>
              <w:rPr>
                <w:rFonts w:ascii="Times New Roman" w:hAnsi="Times New Roman" w:cs="Times New Roman"/>
                <w:sz w:val="20"/>
                <w:szCs w:val="20"/>
              </w:rPr>
              <w:tab/>
            </w:r>
            <w:r>
              <w:rPr>
                <w:rFonts w:ascii="Times New Roman" w:hAnsi="Times New Roman" w:cs="Times New Roman"/>
                <w:sz w:val="20"/>
                <w:szCs w:val="20"/>
              </w:rPr>
              <w:t xml:space="preserve">For </w:t>
            </w:r>
            <w:r>
              <w:rPr>
                <w:rFonts w:ascii="Times New Roman" w:hAnsi="Times New Roman" w:cs="Times New Roman"/>
                <w:b/>
                <w:i/>
                <w:sz w:val="20"/>
                <w:szCs w:val="20"/>
              </w:rPr>
              <w:t>public supply</w:t>
            </w:r>
            <w:r>
              <w:rPr>
                <w:rFonts w:ascii="Times New Roman" w:hAnsi="Times New Roman" w:cs="Times New Roman"/>
                <w:b/>
                <w:i/>
                <w:spacing w:val="-4"/>
                <w:sz w:val="20"/>
                <w:szCs w:val="20"/>
              </w:rPr>
              <w:t xml:space="preserve"> </w:t>
            </w:r>
            <w:r>
              <w:rPr>
                <w:rFonts w:ascii="Times New Roman" w:hAnsi="Times New Roman" w:cs="Times New Roman"/>
                <w:b/>
                <w:i/>
                <w:sz w:val="20"/>
                <w:szCs w:val="20"/>
              </w:rPr>
              <w:t>contracts:</w:t>
            </w:r>
            <w:r>
              <w:rPr>
                <w:rFonts w:hint="eastAsia" w:ascii="Times New Roman" w:hAnsi="Times New Roman" w:cs="Times New Roman"/>
                <w:b/>
                <w:i/>
                <w:sz w:val="20"/>
                <w:szCs w:val="20"/>
              </w:rPr>
              <w:t>对于公共供应合同:</w:t>
            </w:r>
          </w:p>
        </w:tc>
        <w:tc>
          <w:tcPr>
            <w:tcW w:w="5299" w:type="dxa"/>
            <w:tcBorders>
              <w:bottom w:val="nil"/>
            </w:tcBorders>
          </w:tcPr>
          <w:p w14:paraId="6A61EAA9">
            <w:pPr>
              <w:pStyle w:val="22"/>
              <w:ind w:left="0"/>
              <w:rPr>
                <w:rFonts w:ascii="Times New Roman" w:hAnsi="Times New Roman" w:cs="Times New Roman"/>
                <w:sz w:val="20"/>
                <w:szCs w:val="20"/>
              </w:rPr>
            </w:pPr>
          </w:p>
        </w:tc>
      </w:tr>
      <w:tr w14:paraId="57887EF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71" w:hRule="atLeast"/>
        </w:trPr>
        <w:tc>
          <w:tcPr>
            <w:tcW w:w="5177" w:type="dxa"/>
            <w:tcBorders>
              <w:top w:val="nil"/>
              <w:bottom w:val="nil"/>
            </w:tcBorders>
          </w:tcPr>
          <w:p w14:paraId="0EFC00A5">
            <w:pPr>
              <w:pStyle w:val="22"/>
              <w:ind w:left="0"/>
              <w:rPr>
                <w:rFonts w:ascii="Times New Roman" w:hAnsi="Times New Roman" w:cs="Times New Roman"/>
                <w:sz w:val="20"/>
                <w:szCs w:val="20"/>
              </w:rPr>
            </w:pPr>
          </w:p>
        </w:tc>
        <w:tc>
          <w:tcPr>
            <w:tcW w:w="5299" w:type="dxa"/>
            <w:tcBorders>
              <w:top w:val="nil"/>
              <w:bottom w:val="nil"/>
            </w:tcBorders>
          </w:tcPr>
          <w:p w14:paraId="74B17954">
            <w:pPr>
              <w:pStyle w:val="22"/>
              <w:spacing w:line="152" w:lineRule="exact"/>
              <w:rPr>
                <w:rFonts w:ascii="Times New Roman" w:hAnsi="Times New Roman" w:cs="Times New Roman"/>
                <w:sz w:val="20"/>
                <w:szCs w:val="20"/>
              </w:rPr>
            </w:pPr>
            <w:r>
              <w:rPr>
                <w:rFonts w:ascii="Times New Roman" w:hAnsi="Times New Roman" w:cs="Times New Roman"/>
                <w:sz w:val="20"/>
                <w:szCs w:val="20"/>
              </w:rPr>
              <w:t>[ ] Yes [ ] No</w:t>
            </w:r>
          </w:p>
        </w:tc>
      </w:tr>
      <w:tr w14:paraId="3F40DD9D">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1120" w:hRule="atLeast"/>
        </w:trPr>
        <w:tc>
          <w:tcPr>
            <w:tcW w:w="5177" w:type="dxa"/>
            <w:tcBorders>
              <w:top w:val="nil"/>
              <w:bottom w:val="nil"/>
            </w:tcBorders>
          </w:tcPr>
          <w:p w14:paraId="2A7C3994">
            <w:pPr>
              <w:pStyle w:val="22"/>
              <w:ind w:right="137"/>
              <w:rPr>
                <w:rFonts w:ascii="Times New Roman" w:hAnsi="Times New Roman" w:cs="Times New Roman"/>
                <w:sz w:val="20"/>
                <w:szCs w:val="20"/>
              </w:rPr>
            </w:pPr>
            <w:r>
              <w:rPr>
                <w:rFonts w:ascii="Times New Roman" w:hAnsi="Times New Roman" w:cs="Times New Roman"/>
                <w:sz w:val="20"/>
                <w:szCs w:val="20"/>
              </w:rPr>
              <w:t xml:space="preserve">Can the economic operator provide the required </w:t>
            </w:r>
            <w:r>
              <w:rPr>
                <w:rFonts w:ascii="Times New Roman" w:hAnsi="Times New Roman" w:cs="Times New Roman"/>
                <w:b/>
                <w:sz w:val="20"/>
                <w:szCs w:val="20"/>
              </w:rPr>
              <w:t>certificates</w:t>
            </w:r>
            <w:r>
              <w:rPr>
                <w:rFonts w:ascii="Times New Roman" w:hAnsi="Times New Roman" w:cs="Times New Roman"/>
                <w:sz w:val="20"/>
                <w:szCs w:val="20"/>
              </w:rPr>
              <w:t xml:space="preserve"> issued by official </w:t>
            </w:r>
            <w:r>
              <w:rPr>
                <w:rFonts w:ascii="Times New Roman" w:hAnsi="Times New Roman" w:cs="Times New Roman"/>
                <w:b/>
                <w:sz w:val="20"/>
                <w:szCs w:val="20"/>
              </w:rPr>
              <w:t>quality control institutes</w:t>
            </w:r>
            <w:r>
              <w:rPr>
                <w:rFonts w:ascii="Times New Roman" w:hAnsi="Times New Roman" w:cs="Times New Roman"/>
                <w:sz w:val="20"/>
                <w:szCs w:val="20"/>
              </w:rPr>
              <w:t xml:space="preserve"> or </w:t>
            </w:r>
            <w:r>
              <w:rPr>
                <w:rFonts w:ascii="Times New Roman" w:hAnsi="Times New Roman" w:cs="Times New Roman"/>
                <w:b/>
                <w:sz w:val="20"/>
                <w:szCs w:val="20"/>
              </w:rPr>
              <w:t>agencies</w:t>
            </w:r>
            <w:r>
              <w:rPr>
                <w:rFonts w:ascii="Times New Roman" w:hAnsi="Times New Roman" w:cs="Times New Roman"/>
                <w:sz w:val="20"/>
                <w:szCs w:val="20"/>
              </w:rPr>
              <w:t xml:space="preserve"> of recognised competence attesting the conformity of clearly identified</w:t>
            </w:r>
            <w:r>
              <w:rPr>
                <w:rFonts w:hint="eastAsia" w:ascii="Times New Roman" w:hAnsi="Times New Roman" w:cs="Times New Roman"/>
                <w:sz w:val="20"/>
                <w:szCs w:val="20"/>
              </w:rPr>
              <w:t>经济经营者能否提供由官方质量控制机构或具有公认能力的机构签发的必要证书，证明符合明确识别的</w:t>
            </w:r>
            <w:r>
              <w:rPr>
                <w:rFonts w:ascii="Times New Roman" w:hAnsi="Times New Roman" w:cs="Times New Roman"/>
                <w:sz w:val="20"/>
                <w:szCs w:val="20"/>
              </w:rPr>
              <w:t xml:space="preserve"> products by reference to the technical specifications or standards indicated in the relevant notice or invitation to tender documents?</w:t>
            </w:r>
          </w:p>
        </w:tc>
        <w:tc>
          <w:tcPr>
            <w:tcW w:w="5299" w:type="dxa"/>
            <w:tcBorders>
              <w:top w:val="nil"/>
              <w:bottom w:val="nil"/>
            </w:tcBorders>
          </w:tcPr>
          <w:p w14:paraId="7AB9A6CC">
            <w:pPr>
              <w:pStyle w:val="22"/>
              <w:ind w:left="0"/>
              <w:rPr>
                <w:rFonts w:ascii="Times New Roman" w:hAnsi="Times New Roman" w:cs="Times New Roman"/>
                <w:sz w:val="20"/>
                <w:szCs w:val="20"/>
              </w:rPr>
            </w:pPr>
          </w:p>
        </w:tc>
      </w:tr>
      <w:tr w14:paraId="5B2B3FC1">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17" w:hRule="atLeast"/>
        </w:trPr>
        <w:tc>
          <w:tcPr>
            <w:tcW w:w="5177" w:type="dxa"/>
            <w:tcBorders>
              <w:top w:val="nil"/>
              <w:bottom w:val="nil"/>
            </w:tcBorders>
          </w:tcPr>
          <w:p w14:paraId="3682B377">
            <w:pPr>
              <w:pStyle w:val="22"/>
              <w:spacing w:before="83"/>
              <w:ind w:right="251"/>
              <w:rPr>
                <w:rFonts w:ascii="Times New Roman" w:hAnsi="Times New Roman" w:cs="Times New Roman"/>
                <w:sz w:val="20"/>
                <w:szCs w:val="20"/>
              </w:rPr>
            </w:pPr>
            <w:r>
              <w:rPr>
                <w:rFonts w:ascii="Times New Roman" w:hAnsi="Times New Roman" w:cs="Times New Roman"/>
                <w:b/>
                <w:sz w:val="20"/>
                <w:szCs w:val="20"/>
              </w:rPr>
              <w:t xml:space="preserve">If not, </w:t>
            </w:r>
            <w:r>
              <w:rPr>
                <w:rFonts w:ascii="Times New Roman" w:hAnsi="Times New Roman" w:cs="Times New Roman"/>
                <w:sz w:val="20"/>
                <w:szCs w:val="20"/>
              </w:rPr>
              <w:t>please explain why and state which other means of proof can be provided:</w:t>
            </w:r>
            <w:r>
              <w:rPr>
                <w:rFonts w:hint="eastAsia" w:ascii="Times New Roman" w:hAnsi="Times New Roman" w:cs="Times New Roman"/>
                <w:sz w:val="20"/>
                <w:szCs w:val="20"/>
              </w:rPr>
              <w:t>如果不是，请解释原因并说明可以提供哪些其他证明手段:</w:t>
            </w:r>
          </w:p>
        </w:tc>
        <w:tc>
          <w:tcPr>
            <w:tcW w:w="5299" w:type="dxa"/>
            <w:tcBorders>
              <w:top w:val="nil"/>
              <w:bottom w:val="nil"/>
            </w:tcBorders>
          </w:tcPr>
          <w:p w14:paraId="4F2BB77E">
            <w:pPr>
              <w:pStyle w:val="22"/>
              <w:spacing w:before="85"/>
              <w:rPr>
                <w:rFonts w:ascii="Times New Roman" w:hAnsi="Times New Roman" w:cs="Times New Roman"/>
                <w:sz w:val="20"/>
                <w:szCs w:val="20"/>
              </w:rPr>
            </w:pPr>
            <w:r>
              <w:rPr>
                <w:rFonts w:ascii="Times New Roman" w:hAnsi="Times New Roman" w:cs="Times New Roman"/>
                <w:sz w:val="20"/>
                <w:szCs w:val="20"/>
              </w:rPr>
              <w:t>[…………….…]</w:t>
            </w:r>
          </w:p>
        </w:tc>
      </w:tr>
      <w:tr w14:paraId="52DF806C">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883" w:hRule="atLeast"/>
        </w:trPr>
        <w:tc>
          <w:tcPr>
            <w:tcW w:w="5177" w:type="dxa"/>
            <w:tcBorders>
              <w:top w:val="nil"/>
            </w:tcBorders>
          </w:tcPr>
          <w:p w14:paraId="2539A6EE">
            <w:pPr>
              <w:pStyle w:val="22"/>
              <w:spacing w:before="84"/>
              <w:rPr>
                <w:rFonts w:ascii="Times New Roman" w:hAnsi="Times New Roman" w:cs="Times New Roman"/>
                <w:sz w:val="20"/>
                <w:szCs w:val="20"/>
              </w:rPr>
            </w:pPr>
          </w:p>
          <w:p w14:paraId="2FC5CDCE">
            <w:pPr>
              <w:pStyle w:val="22"/>
              <w:spacing w:before="84"/>
              <w:rPr>
                <w:rFonts w:ascii="Times New Roman" w:hAnsi="Times New Roman" w:cs="Times New Roman"/>
                <w:sz w:val="20"/>
                <w:szCs w:val="20"/>
              </w:rPr>
            </w:pPr>
            <w:r>
              <w:rPr>
                <w:rFonts w:ascii="Times New Roman" w:hAnsi="Times New Roman" w:cs="Times New Roman"/>
                <w:sz w:val="20"/>
                <w:szCs w:val="20"/>
              </w:rPr>
              <w:t>If the relevant documentation is available electronically, indicate:</w:t>
            </w:r>
            <w:r>
              <w:rPr>
                <w:rFonts w:hint="eastAsia" w:ascii="Times New Roman" w:hAnsi="Times New Roman" w:cs="Times New Roman"/>
                <w:sz w:val="20"/>
                <w:szCs w:val="20"/>
              </w:rPr>
              <w:t>如果相关文件有电子版，请注明:</w:t>
            </w:r>
          </w:p>
        </w:tc>
        <w:tc>
          <w:tcPr>
            <w:tcW w:w="5299" w:type="dxa"/>
            <w:tcBorders>
              <w:top w:val="nil"/>
            </w:tcBorders>
          </w:tcPr>
          <w:p w14:paraId="52752D67">
            <w:pPr>
              <w:pStyle w:val="22"/>
              <w:spacing w:before="84"/>
              <w:ind w:right="117"/>
              <w:rPr>
                <w:rFonts w:ascii="Times New Roman" w:hAnsi="Times New Roman" w:cs="Times New Roman"/>
                <w:sz w:val="20"/>
                <w:szCs w:val="20"/>
              </w:rPr>
            </w:pPr>
          </w:p>
          <w:p w14:paraId="745BB2E3">
            <w:pPr>
              <w:pStyle w:val="22"/>
              <w:spacing w:before="84"/>
              <w:ind w:right="117"/>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p w14:paraId="7CEAB2EF">
            <w:pPr>
              <w:pStyle w:val="22"/>
              <w:spacing w:before="1"/>
              <w:rPr>
                <w:rFonts w:ascii="Times New Roman" w:hAnsi="Times New Roman" w:cs="Times New Roman"/>
                <w:sz w:val="20"/>
                <w:szCs w:val="20"/>
              </w:rPr>
            </w:pPr>
            <w:r>
              <w:rPr>
                <w:rFonts w:ascii="Times New Roman" w:hAnsi="Times New Roman" w:cs="Times New Roman"/>
                <w:sz w:val="20"/>
                <w:szCs w:val="20"/>
              </w:rPr>
              <w:t>[………..…][………….…][………….…]</w:t>
            </w:r>
          </w:p>
        </w:tc>
      </w:tr>
      <w:tr w14:paraId="3A21DB08">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638" w:hRule="atLeast"/>
        </w:trPr>
        <w:tc>
          <w:tcPr>
            <w:tcW w:w="5177" w:type="dxa"/>
          </w:tcPr>
          <w:p w14:paraId="634E83FA">
            <w:pPr>
              <w:pStyle w:val="22"/>
              <w:tabs>
                <w:tab w:val="left" w:pos="664"/>
              </w:tabs>
              <w:spacing w:before="113"/>
              <w:ind w:left="112" w:right="96"/>
              <w:rPr>
                <w:rFonts w:ascii="Times New Roman" w:hAnsi="Times New Roman" w:cs="Times New Roman"/>
                <w:sz w:val="20"/>
                <w:szCs w:val="20"/>
              </w:rPr>
            </w:pPr>
            <w:r>
              <w:rPr>
                <w:rFonts w:ascii="Times New Roman" w:hAnsi="Times New Roman" w:cs="Times New Roman"/>
                <w:sz w:val="20"/>
                <w:szCs w:val="20"/>
              </w:rPr>
              <w:t>13)</w:t>
            </w:r>
            <w:r>
              <w:rPr>
                <w:rFonts w:ascii="Times New Roman" w:hAnsi="Times New Roman" w:cs="Times New Roman"/>
                <w:sz w:val="20"/>
                <w:szCs w:val="20"/>
              </w:rPr>
              <w:tab/>
            </w:r>
            <w:r>
              <w:rPr>
                <w:rFonts w:ascii="Times New Roman" w:hAnsi="Times New Roman" w:cs="Times New Roman"/>
                <w:sz w:val="20"/>
                <w:szCs w:val="20"/>
              </w:rPr>
              <w:t>With regard to any other technical and professional requirements specified in the relevant notice or tender documents, the economic operator declares that:</w:t>
            </w:r>
            <w:r>
              <w:rPr>
                <w:rFonts w:hint="eastAsia" w:ascii="Times New Roman" w:hAnsi="Times New Roman" w:cs="Times New Roman"/>
                <w:sz w:val="20"/>
                <w:szCs w:val="20"/>
              </w:rPr>
              <w:t>关于相关通知或招标文件中规定的任何其他技术和专业要求，经济经营者声明:</w:t>
            </w:r>
          </w:p>
          <w:p w14:paraId="5629F85E">
            <w:pPr>
              <w:pStyle w:val="22"/>
              <w:tabs>
                <w:tab w:val="left" w:pos="664"/>
              </w:tabs>
              <w:spacing w:before="113"/>
              <w:ind w:left="112" w:right="96"/>
              <w:rPr>
                <w:rFonts w:ascii="Times New Roman" w:hAnsi="Times New Roman" w:cs="Times New Roman"/>
                <w:sz w:val="20"/>
                <w:szCs w:val="20"/>
              </w:rPr>
            </w:pPr>
          </w:p>
          <w:p w14:paraId="232A133B">
            <w:pPr>
              <w:pStyle w:val="22"/>
              <w:spacing w:before="3" w:line="156" w:lineRule="exact"/>
              <w:ind w:left="112"/>
              <w:rPr>
                <w:rFonts w:ascii="Times New Roman" w:hAnsi="Times New Roman" w:cs="Times New Roman"/>
                <w:sz w:val="20"/>
                <w:szCs w:val="20"/>
              </w:rPr>
            </w:pPr>
            <w:r>
              <w:rPr>
                <w:rFonts w:ascii="Times New Roman" w:hAnsi="Times New Roman" w:cs="Times New Roman"/>
                <w:sz w:val="20"/>
                <w:szCs w:val="20"/>
              </w:rPr>
              <w:t>If any relevant documentation specified in the relevant notice or tender documents is available electronically, please indicate:</w:t>
            </w:r>
            <w:r>
              <w:rPr>
                <w:rFonts w:hint="eastAsia" w:ascii="Times New Roman" w:hAnsi="Times New Roman" w:cs="Times New Roman"/>
                <w:sz w:val="20"/>
                <w:szCs w:val="20"/>
              </w:rPr>
              <w:t>如果相关通知或招标文件中规定的任何相关文件有电子版，请注明:</w:t>
            </w:r>
          </w:p>
        </w:tc>
        <w:tc>
          <w:tcPr>
            <w:tcW w:w="5299" w:type="dxa"/>
          </w:tcPr>
          <w:p w14:paraId="2030732F">
            <w:pPr>
              <w:pStyle w:val="22"/>
              <w:spacing w:before="116"/>
              <w:rPr>
                <w:rFonts w:ascii="Times New Roman" w:hAnsi="Times New Roman" w:cs="Times New Roman"/>
                <w:sz w:val="20"/>
                <w:szCs w:val="20"/>
              </w:rPr>
            </w:pPr>
          </w:p>
          <w:p w14:paraId="7DBFA71D">
            <w:pPr>
              <w:pStyle w:val="22"/>
              <w:spacing w:before="116"/>
              <w:rPr>
                <w:rFonts w:ascii="Times New Roman" w:hAnsi="Times New Roman" w:cs="Times New Roman"/>
                <w:sz w:val="20"/>
                <w:szCs w:val="20"/>
              </w:rPr>
            </w:pPr>
            <w:r>
              <w:rPr>
                <w:rFonts w:ascii="Times New Roman" w:hAnsi="Times New Roman" w:cs="Times New Roman"/>
                <w:sz w:val="20"/>
                <w:szCs w:val="20"/>
              </w:rPr>
              <w:t>[......]</w:t>
            </w:r>
          </w:p>
          <w:p w14:paraId="3C7B09F5">
            <w:pPr>
              <w:pStyle w:val="22"/>
              <w:spacing w:before="116"/>
              <w:rPr>
                <w:rFonts w:ascii="Times New Roman" w:hAnsi="Times New Roman" w:cs="Times New Roman"/>
                <w:sz w:val="20"/>
                <w:szCs w:val="20"/>
              </w:rPr>
            </w:pPr>
          </w:p>
          <w:p w14:paraId="5739D0BF">
            <w:pPr>
              <w:pStyle w:val="22"/>
              <w:spacing w:before="116"/>
              <w:rPr>
                <w:rFonts w:ascii="Times New Roman" w:hAnsi="Times New Roman" w:cs="Times New Roman"/>
                <w:sz w:val="20"/>
                <w:szCs w:val="20"/>
              </w:rPr>
            </w:pPr>
          </w:p>
          <w:p w14:paraId="600A19EF">
            <w:pPr>
              <w:pStyle w:val="22"/>
              <w:ind w:right="117"/>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p w14:paraId="7E91CAE6">
            <w:pPr>
              <w:pStyle w:val="22"/>
              <w:spacing w:before="116"/>
              <w:rPr>
                <w:rFonts w:ascii="Times New Roman" w:hAnsi="Times New Roman" w:cs="Times New Roman"/>
                <w:sz w:val="20"/>
                <w:szCs w:val="20"/>
              </w:rPr>
            </w:pPr>
            <w:r>
              <w:rPr>
                <w:rFonts w:ascii="Times New Roman" w:hAnsi="Times New Roman" w:cs="Times New Roman"/>
                <w:sz w:val="20"/>
                <w:szCs w:val="20"/>
              </w:rPr>
              <w:t>[…………..][……….…][………..…]</w:t>
            </w:r>
          </w:p>
        </w:tc>
      </w:tr>
    </w:tbl>
    <w:p w14:paraId="3988F65F">
      <w:pPr>
        <w:pStyle w:val="10"/>
        <w:spacing w:before="3"/>
        <w:rPr>
          <w:rFonts w:ascii="Times New Roman" w:hAnsi="Times New Roman" w:cs="Times New Roman"/>
          <w:b/>
          <w:sz w:val="20"/>
          <w:szCs w:val="20"/>
        </w:rPr>
      </w:pPr>
    </w:p>
    <w:p w14:paraId="0683E190">
      <w:pPr>
        <w:pStyle w:val="10"/>
        <w:spacing w:before="3"/>
        <w:rPr>
          <w:rFonts w:ascii="Times New Roman" w:hAnsi="Times New Roman" w:cs="Times New Roman"/>
          <w:b/>
          <w:sz w:val="20"/>
          <w:szCs w:val="20"/>
        </w:rPr>
      </w:pPr>
    </w:p>
    <w:p w14:paraId="2F864F5E">
      <w:pPr>
        <w:pStyle w:val="10"/>
        <w:spacing w:before="3"/>
        <w:rPr>
          <w:rFonts w:hint="eastAsia" w:ascii="Times New Roman" w:hAnsi="Times New Roman" w:cs="Times New Roman"/>
          <w:b/>
          <w:sz w:val="20"/>
          <w:szCs w:val="20"/>
        </w:rPr>
      </w:pPr>
      <w:r>
        <w:rPr>
          <w:rFonts w:ascii="Times New Roman" w:hAnsi="Times New Roman" w:cs="Times New Roman"/>
          <w:sz w:val="20"/>
          <w:szCs w:val="20"/>
          <w:lang w:val="it-IT" w:eastAsia="it-IT"/>
        </w:rPr>
        <mc:AlternateContent>
          <mc:Choice Requires="wps">
            <w:drawing>
              <wp:anchor distT="0" distB="0" distL="0" distR="0" simplePos="0" relativeHeight="251667456" behindDoc="1" locked="0" layoutInCell="1" allowOverlap="1">
                <wp:simplePos x="0" y="0"/>
                <wp:positionH relativeFrom="page">
                  <wp:posOffset>1143000</wp:posOffset>
                </wp:positionH>
                <wp:positionV relativeFrom="paragraph">
                  <wp:posOffset>158750</wp:posOffset>
                </wp:positionV>
                <wp:extent cx="1828800" cy="7620"/>
                <wp:effectExtent l="0" t="0" r="0" b="0"/>
                <wp:wrapTopAndBottom/>
                <wp:docPr id="10" name="Rectangle 11"/>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9"/>
                        </a:solidFill>
                        <a:ln>
                          <a:noFill/>
                        </a:ln>
                      </wps:spPr>
                      <wps:bodyPr rot="0" vert="horz" wrap="square" lIns="91440" tIns="45720" rIns="91440" bIns="45720" anchor="t" anchorCtr="0" upright="1">
                        <a:noAutofit/>
                      </wps:bodyPr>
                    </wps:wsp>
                  </a:graphicData>
                </a:graphic>
              </wp:anchor>
            </w:drawing>
          </mc:Choice>
          <mc:Fallback>
            <w:pict>
              <v:rect id="Rectangle 11" o:spid="_x0000_s1026" o:spt="1" style="position:absolute;left:0pt;margin-left:90pt;margin-top:12.5pt;height:0.6pt;width:144pt;mso-position-horizontal-relative:page;mso-wrap-distance-bottom:0pt;mso-wrap-distance-top:0pt;z-index:-251649024;mso-width-relative:page;mso-height-relative:page;" fillcolor="#000009" filled="t" stroked="f" coordsize="21600,21600" o:gfxdata="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B1Nk7tUAAAAJAQAADwAAAAAAAAABACAA&#10;AAAiAAAAZHJzL2Rvd25yZXYueG1sUEsBAhQAFAAAAAgAh07iQMNlCm4QAgAAKQQAAA4AAAAAAAAA&#10;AQAgAAAAJAEAAGRycy9lMm9Eb2MueG1sUEsFBgAAAAAGAAYAWQEAAKYFAAAAAA==&#10;">
                <v:fill on="t" focussize="0,0"/>
                <v:stroke on="f"/>
                <v:imagedata o:title=""/>
                <o:lock v:ext="edit" aspectratio="f"/>
                <w10:wrap type="topAndBottom"/>
              </v:rect>
            </w:pict>
          </mc:Fallback>
        </mc:AlternateContent>
      </w:r>
      <w:r>
        <w:rPr>
          <w:rFonts w:ascii="Times New Roman" w:hAnsi="Times New Roman" w:cs="Times New Roman"/>
          <w:b/>
          <w:sz w:val="20"/>
          <w:szCs w:val="20"/>
          <w:lang w:val="it-IT" w:eastAsia="it-IT"/>
        </w:rPr>
        <mc:AlternateContent>
          <mc:Choice Requires="wps">
            <w:drawing>
              <wp:anchor distT="0" distB="0" distL="0" distR="0" simplePos="0" relativeHeight="251666432" behindDoc="1" locked="0" layoutInCell="1" allowOverlap="1">
                <wp:simplePos x="0" y="0"/>
                <wp:positionH relativeFrom="page">
                  <wp:posOffset>1071880</wp:posOffset>
                </wp:positionH>
                <wp:positionV relativeFrom="paragraph">
                  <wp:posOffset>257810</wp:posOffset>
                </wp:positionV>
                <wp:extent cx="5932805" cy="588645"/>
                <wp:effectExtent l="4445" t="5080" r="6350" b="15875"/>
                <wp:wrapTopAndBottom/>
                <wp:docPr id="8" name="Text Box 9"/>
                <wp:cNvGraphicFramePr/>
                <a:graphic xmlns:a="http://schemas.openxmlformats.org/drawingml/2006/main">
                  <a:graphicData uri="http://schemas.microsoft.com/office/word/2010/wordprocessingShape">
                    <wps:wsp>
                      <wps:cNvSpPr txBox="1">
                        <a:spLocks noChangeArrowheads="1"/>
                      </wps:cNvSpPr>
                      <wps:spPr bwMode="auto">
                        <a:xfrm>
                          <a:off x="0" y="0"/>
                          <a:ext cx="5932805" cy="588645"/>
                        </a:xfrm>
                        <a:prstGeom prst="rect">
                          <a:avLst/>
                        </a:prstGeom>
                        <a:solidFill>
                          <a:srgbClr val="BEBEBE"/>
                        </a:solidFill>
                        <a:ln w="6097">
                          <a:solidFill>
                            <a:srgbClr val="000009"/>
                          </a:solidFill>
                          <a:prstDash val="solid"/>
                          <a:miter lim="800000"/>
                        </a:ln>
                      </wps:spPr>
                      <wps:txbx>
                        <w:txbxContent>
                          <w:p w14:paraId="4F832B46">
                            <w:pPr>
                              <w:spacing w:before="15"/>
                              <w:ind w:left="107" w:right="103"/>
                              <w:jc w:val="both"/>
                              <w:rPr>
                                <w:b/>
                                <w:sz w:val="15"/>
                              </w:rPr>
                            </w:pPr>
                            <w:r>
                              <w:rPr>
                                <w:b/>
                                <w:color w:val="000009"/>
                                <w:sz w:val="15"/>
                              </w:rPr>
                              <w:t>The economic operator must only provide information if the quality assurance programmes and/or environmental management standards have been requested by the contracting authority or contracting entity in the relevant notice or tender documents referred to therein.</w:t>
                            </w:r>
                            <w:r>
                              <w:rPr>
                                <w:rFonts w:hint="eastAsia"/>
                                <w:b/>
                                <w:color w:val="000009"/>
                                <w:sz w:val="15"/>
                              </w:rPr>
                              <w:t>只有在订约当局或订约实体在相关通知或其中提及的招标文件中要求质量保证方案和/或环境管理标准时，经济经营者才必须提供信息。</w:t>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84.4pt;margin-top:20.3pt;height:46.35pt;width:467.15pt;mso-position-horizontal-relative:page;mso-wrap-distance-bottom:0pt;mso-wrap-distance-top:0pt;z-index:-251650048;mso-width-relative:page;mso-height-relative:page;" fillcolor="#BEBEBE" filled="t" stroked="t" coordsize="21600,21600" o:gfxdata="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CRyk4rZAAAACwEAAA8AAAAAAAAAAQAgAAAAIgAAAGRycy9k&#10;b3ducmV2LnhtbFBLAQIUABQAAAAIAIdO4kCb+USKOgIAAI8EAAAOAAAAAAAAAAEAIAAAACgBAABk&#10;cnMvZTJvRG9jLnhtbFBLBQYAAAAABgAGAFkBAADUBQAAAAA=&#10;">
                <v:fill on="t" focussize="0,0"/>
                <v:stroke weight="0.48007874015748pt" color="#000009" miterlimit="8" joinstyle="miter"/>
                <v:imagedata o:title=""/>
                <o:lock v:ext="edit" aspectratio="f"/>
                <v:textbox inset="0mm,0mm,0mm,0mm">
                  <w:txbxContent>
                    <w:p w14:paraId="4F832B46">
                      <w:pPr>
                        <w:spacing w:before="15"/>
                        <w:ind w:left="107" w:right="103"/>
                        <w:jc w:val="both"/>
                        <w:rPr>
                          <w:b/>
                          <w:sz w:val="15"/>
                        </w:rPr>
                      </w:pPr>
                      <w:r>
                        <w:rPr>
                          <w:b/>
                          <w:color w:val="000009"/>
                          <w:sz w:val="15"/>
                        </w:rPr>
                        <w:t>The economic operator must only provide information if the quality assurance programmes and/or environmental management standards have been requested by the contracting authority or contracting entity in the relevant notice or tender documents referred to therein.</w:t>
                      </w:r>
                      <w:r>
                        <w:rPr>
                          <w:rFonts w:hint="eastAsia"/>
                          <w:b/>
                          <w:color w:val="000009"/>
                          <w:sz w:val="15"/>
                        </w:rPr>
                        <w:t>只有在订约当局或订约实体在相关通知或其中提及的招标文件中要求质量保证方案和/或环境管理标准时，经济经营者才必须提供信息。</w:t>
                      </w:r>
                    </w:p>
                  </w:txbxContent>
                </v:textbox>
                <w10:wrap type="topAndBottom"/>
              </v:shape>
            </w:pict>
          </mc:Fallback>
        </mc:AlternateContent>
      </w:r>
      <w:r>
        <w:rPr>
          <w:rFonts w:ascii="Times New Roman" w:hAnsi="Times New Roman" w:cs="Times New Roman"/>
          <w:b/>
          <w:sz w:val="20"/>
          <w:szCs w:val="20"/>
        </w:rPr>
        <w:t xml:space="preserve"> D: QUALITY ASSURANCE SYSTEM AND ENVIRONMENTAL MANAGEMENT STANDARDS</w:t>
      </w:r>
      <w:r>
        <w:rPr>
          <w:rFonts w:hint="eastAsia" w:ascii="Times New Roman" w:hAnsi="Times New Roman" w:cs="Times New Roman"/>
          <w:b/>
          <w:sz w:val="20"/>
          <w:szCs w:val="20"/>
        </w:rPr>
        <w:t>d:</w:t>
      </w:r>
    </w:p>
    <w:p w14:paraId="2C5F3470">
      <w:pPr>
        <w:pStyle w:val="10"/>
        <w:spacing w:before="3"/>
        <w:rPr>
          <w:rFonts w:hint="eastAsia" w:ascii="Times New Roman" w:hAnsi="Times New Roman" w:cs="Times New Roman"/>
          <w:b/>
          <w:sz w:val="20"/>
          <w:szCs w:val="20"/>
        </w:rPr>
      </w:pPr>
    </w:p>
    <w:p w14:paraId="35844188">
      <w:pPr>
        <w:pStyle w:val="10"/>
        <w:spacing w:before="3"/>
        <w:rPr>
          <w:rFonts w:hint="eastAsia" w:ascii="Times New Roman" w:hAnsi="Times New Roman" w:cs="Times New Roman"/>
          <w:b/>
          <w:sz w:val="20"/>
          <w:szCs w:val="20"/>
        </w:rPr>
      </w:pPr>
    </w:p>
    <w:p w14:paraId="7BFB4F14">
      <w:pPr>
        <w:pStyle w:val="10"/>
        <w:spacing w:before="3"/>
        <w:rPr>
          <w:rFonts w:ascii="Times New Roman" w:hAnsi="Times New Roman" w:cs="Times New Roman"/>
          <w:b/>
          <w:sz w:val="20"/>
          <w:szCs w:val="20"/>
        </w:rPr>
      </w:pPr>
      <w:r>
        <w:rPr>
          <w:rFonts w:hint="eastAsia" w:ascii="Times New Roman" w:hAnsi="Times New Roman" w:cs="Times New Roman"/>
          <w:b/>
          <w:sz w:val="20"/>
          <w:szCs w:val="20"/>
        </w:rPr>
        <w:t>质量保证体系和环境管理标准</w:t>
      </w:r>
      <w:r>
        <w:rPr>
          <w:rFonts w:ascii="Times New Roman" w:hAnsi="Times New Roman" w:cs="Times New Roman"/>
          <w:b/>
          <w:sz w:val="20"/>
          <w:szCs w:val="20"/>
        </w:rPr>
        <w:t xml:space="preserve"> </w:t>
      </w:r>
    </w:p>
    <w:p w14:paraId="761FF897">
      <w:pPr>
        <w:pStyle w:val="10"/>
        <w:spacing w:before="10"/>
        <w:rPr>
          <w:rFonts w:ascii="Times New Roman" w:hAnsi="Times New Roman" w:cs="Times New Roman"/>
          <w:sz w:val="20"/>
          <w:szCs w:val="20"/>
        </w:rPr>
      </w:pPr>
    </w:p>
    <w:tbl>
      <w:tblPr>
        <w:tblStyle w:val="20"/>
        <w:tblW w:w="0" w:type="auto"/>
        <w:tblInd w:w="-4" w:type="dxa"/>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Layout w:type="fixed"/>
        <w:tblCellMar>
          <w:top w:w="0" w:type="dxa"/>
          <w:left w:w="0" w:type="dxa"/>
          <w:bottom w:w="0" w:type="dxa"/>
          <w:right w:w="0" w:type="dxa"/>
        </w:tblCellMar>
      </w:tblPr>
      <w:tblGrid>
        <w:gridCol w:w="5201"/>
        <w:gridCol w:w="5311"/>
      </w:tblGrid>
      <w:tr w14:paraId="3A52891B">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585" w:hRule="atLeast"/>
        </w:trPr>
        <w:tc>
          <w:tcPr>
            <w:tcW w:w="5201" w:type="dxa"/>
          </w:tcPr>
          <w:p w14:paraId="6B72AEB3">
            <w:pPr>
              <w:pStyle w:val="22"/>
              <w:spacing w:before="113"/>
              <w:ind w:right="203"/>
              <w:rPr>
                <w:rFonts w:ascii="Times New Roman" w:hAnsi="Times New Roman" w:cs="Times New Roman"/>
                <w:b/>
                <w:sz w:val="20"/>
                <w:szCs w:val="20"/>
              </w:rPr>
            </w:pPr>
            <w:r>
              <w:rPr>
                <w:rFonts w:ascii="Times New Roman" w:hAnsi="Times New Roman" w:cs="Times New Roman"/>
                <w:b/>
                <w:sz w:val="20"/>
                <w:szCs w:val="20"/>
              </w:rPr>
              <w:t>Quality assurance system and environmental management standards</w:t>
            </w:r>
          </w:p>
          <w:p w14:paraId="4390A2BB">
            <w:pPr>
              <w:pStyle w:val="22"/>
              <w:spacing w:before="113"/>
              <w:ind w:right="203"/>
              <w:rPr>
                <w:rFonts w:ascii="Times New Roman" w:hAnsi="Times New Roman" w:cs="Times New Roman"/>
                <w:b/>
                <w:sz w:val="20"/>
                <w:szCs w:val="20"/>
              </w:rPr>
            </w:pPr>
            <w:r>
              <w:rPr>
                <w:rFonts w:hint="eastAsia" w:ascii="Times New Roman" w:hAnsi="Times New Roman" w:cs="Times New Roman"/>
                <w:b/>
                <w:sz w:val="20"/>
                <w:szCs w:val="20"/>
              </w:rPr>
              <w:t>质量保证体系和环境管理标准</w:t>
            </w:r>
          </w:p>
        </w:tc>
        <w:tc>
          <w:tcPr>
            <w:tcW w:w="5311" w:type="dxa"/>
          </w:tcPr>
          <w:p w14:paraId="1EBFACBD">
            <w:pPr>
              <w:pStyle w:val="22"/>
              <w:spacing w:before="113"/>
              <w:rPr>
                <w:rFonts w:ascii="Times New Roman" w:hAnsi="Times New Roman" w:cs="Times New Roman"/>
                <w:b/>
                <w:sz w:val="20"/>
                <w:szCs w:val="20"/>
              </w:rPr>
            </w:pPr>
            <w:r>
              <w:rPr>
                <w:rFonts w:ascii="Times New Roman" w:hAnsi="Times New Roman" w:cs="Times New Roman"/>
                <w:b/>
                <w:sz w:val="20"/>
                <w:szCs w:val="20"/>
              </w:rPr>
              <w:t>Answer:</w:t>
            </w:r>
          </w:p>
        </w:tc>
      </w:tr>
      <w:tr w14:paraId="20DAFA57">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256" w:hRule="atLeast"/>
        </w:trPr>
        <w:tc>
          <w:tcPr>
            <w:tcW w:w="5201" w:type="dxa"/>
          </w:tcPr>
          <w:p w14:paraId="0B629E5D">
            <w:pPr>
              <w:pStyle w:val="22"/>
              <w:spacing w:before="120" w:line="244" w:lineRule="auto"/>
              <w:ind w:right="153"/>
              <w:rPr>
                <w:rFonts w:ascii="Times New Roman" w:hAnsi="Times New Roman" w:cs="Times New Roman"/>
                <w:sz w:val="20"/>
                <w:szCs w:val="20"/>
              </w:rPr>
            </w:pPr>
            <w:r>
              <w:rPr>
                <w:rFonts w:ascii="Times New Roman" w:hAnsi="Times New Roman" w:cs="Times New Roman"/>
                <w:sz w:val="20"/>
                <w:szCs w:val="20"/>
              </w:rPr>
              <w:t>Will the economic operator be able to present certificates issued by independent bodies attesting that he fulfils certain quality assurance standards, including accessibility for disabled persons?</w:t>
            </w:r>
            <w:r>
              <w:rPr>
                <w:rFonts w:hint="eastAsia" w:ascii="Times New Roman" w:hAnsi="Times New Roman" w:cs="Times New Roman"/>
                <w:sz w:val="20"/>
                <w:szCs w:val="20"/>
              </w:rPr>
              <w:t>经济经营者是否能够出示由独立机构签发的证书，证明其符合某些质量保证标准，包括残疾人无障碍标准？</w:t>
            </w:r>
          </w:p>
          <w:p w14:paraId="6162092F">
            <w:pPr>
              <w:pStyle w:val="22"/>
              <w:spacing w:before="120" w:line="244" w:lineRule="auto"/>
              <w:ind w:right="153"/>
              <w:rPr>
                <w:rFonts w:ascii="Times New Roman" w:hAnsi="Times New Roman" w:cs="Times New Roman"/>
                <w:b/>
                <w:sz w:val="20"/>
                <w:szCs w:val="20"/>
              </w:rPr>
            </w:pPr>
          </w:p>
          <w:p w14:paraId="09074125">
            <w:pPr>
              <w:pStyle w:val="22"/>
              <w:spacing w:before="116"/>
              <w:rPr>
                <w:rFonts w:ascii="Times New Roman" w:hAnsi="Times New Roman" w:cs="Times New Roman"/>
                <w:b/>
                <w:sz w:val="20"/>
                <w:szCs w:val="20"/>
              </w:rPr>
            </w:pPr>
            <w:r>
              <w:rPr>
                <w:rFonts w:ascii="Times New Roman" w:hAnsi="Times New Roman" w:cs="Times New Roman"/>
                <w:b/>
                <w:sz w:val="20"/>
                <w:szCs w:val="20"/>
              </w:rPr>
              <w:t>If not, please explain why and state what other means of proof relating to the quality assurance programme are available:</w:t>
            </w:r>
            <w:r>
              <w:rPr>
                <w:rFonts w:hint="eastAsia" w:ascii="Times New Roman" w:hAnsi="Times New Roman" w:cs="Times New Roman"/>
                <w:b/>
                <w:sz w:val="20"/>
                <w:szCs w:val="20"/>
              </w:rPr>
              <w:t>如果不是，请解释原因，并说明有哪些与质量保证计划相关的其他证明手段:</w:t>
            </w:r>
          </w:p>
          <w:p w14:paraId="765ADF96">
            <w:pPr>
              <w:pStyle w:val="22"/>
              <w:spacing w:before="116"/>
              <w:rPr>
                <w:rFonts w:ascii="Times New Roman" w:hAnsi="Times New Roman" w:cs="Times New Roman"/>
                <w:sz w:val="20"/>
                <w:szCs w:val="20"/>
              </w:rPr>
            </w:pPr>
          </w:p>
          <w:p w14:paraId="174071B5">
            <w:pPr>
              <w:pStyle w:val="22"/>
              <w:spacing w:before="116"/>
              <w:rPr>
                <w:rFonts w:ascii="Times New Roman" w:hAnsi="Times New Roman" w:cs="Times New Roman"/>
                <w:sz w:val="20"/>
                <w:szCs w:val="20"/>
              </w:rPr>
            </w:pPr>
            <w:r>
              <w:rPr>
                <w:rFonts w:ascii="Times New Roman" w:hAnsi="Times New Roman" w:cs="Times New Roman"/>
                <w:sz w:val="20"/>
                <w:szCs w:val="20"/>
              </w:rPr>
              <w:t>If the relevant documentation is available electronically, indicate:</w:t>
            </w:r>
            <w:r>
              <w:rPr>
                <w:rFonts w:hint="eastAsia" w:ascii="Times New Roman" w:hAnsi="Times New Roman" w:cs="Times New Roman"/>
                <w:sz w:val="20"/>
                <w:szCs w:val="20"/>
              </w:rPr>
              <w:t>如果相关文件有电子版，请注明:</w:t>
            </w:r>
          </w:p>
        </w:tc>
        <w:tc>
          <w:tcPr>
            <w:tcW w:w="5311" w:type="dxa"/>
          </w:tcPr>
          <w:p w14:paraId="1E56FC1B">
            <w:pPr>
              <w:pStyle w:val="22"/>
              <w:spacing w:before="116"/>
              <w:rPr>
                <w:rFonts w:ascii="Times New Roman" w:hAnsi="Times New Roman" w:cs="Times New Roman"/>
                <w:sz w:val="20"/>
                <w:szCs w:val="20"/>
              </w:rPr>
            </w:pPr>
            <w:r>
              <w:rPr>
                <w:rFonts w:ascii="Times New Roman" w:hAnsi="Times New Roman" w:cs="Times New Roman"/>
                <w:sz w:val="20"/>
                <w:szCs w:val="20"/>
              </w:rPr>
              <w:t>[</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Yes [ ] No</w:t>
            </w:r>
          </w:p>
          <w:p w14:paraId="0A125900">
            <w:pPr>
              <w:pStyle w:val="22"/>
              <w:ind w:left="0"/>
              <w:rPr>
                <w:rFonts w:ascii="Times New Roman" w:hAnsi="Times New Roman" w:cs="Times New Roman"/>
                <w:sz w:val="20"/>
                <w:szCs w:val="20"/>
              </w:rPr>
            </w:pPr>
          </w:p>
          <w:p w14:paraId="7CED0985">
            <w:pPr>
              <w:pStyle w:val="22"/>
              <w:ind w:left="0"/>
              <w:rPr>
                <w:rFonts w:ascii="Times New Roman" w:hAnsi="Times New Roman" w:cs="Times New Roman"/>
                <w:sz w:val="20"/>
                <w:szCs w:val="20"/>
              </w:rPr>
            </w:pPr>
          </w:p>
          <w:p w14:paraId="2C93402F">
            <w:pPr>
              <w:pStyle w:val="22"/>
              <w:ind w:left="0"/>
              <w:rPr>
                <w:rFonts w:ascii="Times New Roman" w:hAnsi="Times New Roman" w:cs="Times New Roman"/>
                <w:sz w:val="20"/>
                <w:szCs w:val="20"/>
              </w:rPr>
            </w:pPr>
          </w:p>
          <w:p w14:paraId="28121122">
            <w:pPr>
              <w:pStyle w:val="22"/>
              <w:spacing w:before="137"/>
              <w:rPr>
                <w:rFonts w:ascii="Times New Roman" w:hAnsi="Times New Roman" w:cs="Times New Roman"/>
                <w:sz w:val="20"/>
                <w:szCs w:val="20"/>
              </w:rPr>
            </w:pPr>
            <w:r>
              <w:rPr>
                <w:rFonts w:ascii="Times New Roman" w:hAnsi="Times New Roman" w:cs="Times New Roman"/>
                <w:sz w:val="20"/>
                <w:szCs w:val="20"/>
              </w:rPr>
              <w:t>[………..…] […….……]</w:t>
            </w:r>
          </w:p>
          <w:p w14:paraId="582818D2">
            <w:pPr>
              <w:pStyle w:val="22"/>
              <w:ind w:left="0"/>
              <w:rPr>
                <w:rFonts w:ascii="Times New Roman" w:hAnsi="Times New Roman" w:cs="Times New Roman"/>
                <w:sz w:val="20"/>
                <w:szCs w:val="20"/>
              </w:rPr>
            </w:pPr>
          </w:p>
          <w:p w14:paraId="154D1778">
            <w:pPr>
              <w:pStyle w:val="22"/>
              <w:spacing w:before="1"/>
              <w:ind w:left="0"/>
              <w:rPr>
                <w:rFonts w:ascii="Times New Roman" w:hAnsi="Times New Roman" w:cs="Times New Roman"/>
                <w:sz w:val="20"/>
                <w:szCs w:val="20"/>
              </w:rPr>
            </w:pPr>
          </w:p>
          <w:p w14:paraId="498A0EA4">
            <w:pPr>
              <w:pStyle w:val="22"/>
              <w:ind w:right="117"/>
              <w:rPr>
                <w:rFonts w:ascii="Times New Roman" w:hAnsi="Times New Roman" w:cs="Times New Roman"/>
                <w:sz w:val="20"/>
                <w:szCs w:val="20"/>
              </w:rPr>
            </w:pPr>
            <w:r>
              <w:rPr>
                <w:rFonts w:ascii="Times New Roman" w:hAnsi="Times New Roman" w:cs="Times New Roman"/>
                <w:sz w:val="20"/>
                <w:szCs w:val="20"/>
              </w:rPr>
              <w:t>(web address, issuing authority or body, precise reference details of the documentation):</w:t>
            </w:r>
          </w:p>
          <w:p w14:paraId="50607E52">
            <w:pPr>
              <w:pStyle w:val="22"/>
              <w:spacing w:before="121"/>
              <w:rPr>
                <w:rFonts w:ascii="Times New Roman" w:hAnsi="Times New Roman" w:cs="Times New Roman"/>
                <w:sz w:val="20"/>
                <w:szCs w:val="20"/>
              </w:rPr>
            </w:pPr>
            <w:r>
              <w:rPr>
                <w:rFonts w:ascii="Times New Roman" w:hAnsi="Times New Roman" w:cs="Times New Roman"/>
                <w:sz w:val="20"/>
                <w:szCs w:val="20"/>
              </w:rPr>
              <w:t>[……..…][…………][…………]</w:t>
            </w:r>
          </w:p>
        </w:tc>
      </w:tr>
      <w:tr w14:paraId="21A2630A">
        <w:tblPrEx>
          <w:tblBorders>
            <w:top w:val="single" w:color="000009" w:sz="4" w:space="0"/>
            <w:left w:val="single" w:color="000009" w:sz="4" w:space="0"/>
            <w:bottom w:val="single" w:color="000009" w:sz="4" w:space="0"/>
            <w:right w:val="single" w:color="000009" w:sz="4" w:space="0"/>
            <w:insideH w:val="single" w:color="000009" w:sz="4" w:space="0"/>
            <w:insideV w:val="single" w:color="000009" w:sz="4" w:space="0"/>
          </w:tblBorders>
          <w:tblCellMar>
            <w:top w:w="0" w:type="dxa"/>
            <w:left w:w="0" w:type="dxa"/>
            <w:bottom w:w="0" w:type="dxa"/>
            <w:right w:w="0" w:type="dxa"/>
          </w:tblCellMar>
        </w:tblPrEx>
        <w:trPr>
          <w:trHeight w:val="2258" w:hRule="atLeast"/>
        </w:trPr>
        <w:tc>
          <w:tcPr>
            <w:tcW w:w="5201" w:type="dxa"/>
          </w:tcPr>
          <w:p w14:paraId="33630C53">
            <w:pPr>
              <w:pStyle w:val="22"/>
              <w:spacing w:before="118"/>
              <w:ind w:right="153"/>
              <w:rPr>
                <w:rFonts w:ascii="Times New Roman" w:hAnsi="Times New Roman" w:cs="Times New Roman"/>
                <w:sz w:val="20"/>
                <w:szCs w:val="20"/>
              </w:rPr>
            </w:pPr>
            <w:r>
              <w:rPr>
                <w:rFonts w:ascii="Times New Roman" w:hAnsi="Times New Roman" w:cs="Times New Roman"/>
                <w:sz w:val="20"/>
                <w:szCs w:val="20"/>
              </w:rPr>
              <w:t>Will the economic operator be able to submit certificates issued by independent bodies attesting that he/she complies with certain environmental management systems or standards?</w:t>
            </w:r>
          </w:p>
          <w:p w14:paraId="0BC29A53">
            <w:pPr>
              <w:pStyle w:val="22"/>
              <w:spacing w:before="118"/>
              <w:ind w:right="153"/>
              <w:rPr>
                <w:rFonts w:ascii="Times New Roman" w:hAnsi="Times New Roman" w:cs="Times New Roman"/>
                <w:sz w:val="20"/>
                <w:szCs w:val="20"/>
              </w:rPr>
            </w:pPr>
            <w:r>
              <w:rPr>
                <w:rFonts w:hint="eastAsia" w:ascii="Times New Roman" w:hAnsi="Times New Roman" w:cs="Times New Roman"/>
                <w:sz w:val="20"/>
                <w:szCs w:val="20"/>
              </w:rPr>
              <w:t>经济经营者能否提交由独立机构签发的证明，证明他/她符合某些环境管理体系或标准？</w:t>
            </w:r>
          </w:p>
          <w:p w14:paraId="5C7477FB">
            <w:pPr>
              <w:pStyle w:val="22"/>
              <w:spacing w:before="124"/>
              <w:rPr>
                <w:rFonts w:ascii="Times New Roman" w:hAnsi="Times New Roman" w:cs="Times New Roman"/>
                <w:b/>
                <w:sz w:val="20"/>
                <w:szCs w:val="20"/>
              </w:rPr>
            </w:pPr>
            <w:r>
              <w:rPr>
                <w:rFonts w:ascii="Times New Roman" w:hAnsi="Times New Roman" w:cs="Times New Roman"/>
                <w:b/>
                <w:sz w:val="20"/>
                <w:szCs w:val="20"/>
              </w:rPr>
              <w:t>If not, please explain why and specify what other means of proof relating to environmental management systems or standards are available:</w:t>
            </w:r>
          </w:p>
          <w:p w14:paraId="43A716E7">
            <w:pPr>
              <w:pStyle w:val="22"/>
              <w:spacing w:before="124"/>
              <w:rPr>
                <w:rFonts w:ascii="Times New Roman" w:hAnsi="Times New Roman" w:cs="Times New Roman"/>
                <w:b/>
                <w:sz w:val="20"/>
                <w:szCs w:val="20"/>
              </w:rPr>
            </w:pPr>
            <w:r>
              <w:rPr>
                <w:rFonts w:hint="eastAsia" w:ascii="Times New Roman" w:hAnsi="Times New Roman" w:cs="Times New Roman"/>
                <w:b/>
                <w:sz w:val="20"/>
                <w:szCs w:val="20"/>
              </w:rPr>
              <w:t>如果不是，请解释原因并具体说明有哪些与环境管理体系或标准相关的其他证明手段:</w:t>
            </w:r>
          </w:p>
          <w:p w14:paraId="7C2670F5">
            <w:pPr>
              <w:pStyle w:val="22"/>
              <w:spacing w:before="124"/>
              <w:rPr>
                <w:rFonts w:ascii="Times New Roman" w:hAnsi="Times New Roman" w:cs="Times New Roman"/>
                <w:sz w:val="20"/>
                <w:szCs w:val="20"/>
              </w:rPr>
            </w:pPr>
          </w:p>
          <w:p w14:paraId="69C86D6C">
            <w:pPr>
              <w:pStyle w:val="22"/>
              <w:spacing w:before="124"/>
              <w:rPr>
                <w:rFonts w:ascii="Times New Roman" w:hAnsi="Times New Roman" w:cs="Times New Roman"/>
                <w:sz w:val="20"/>
                <w:szCs w:val="20"/>
              </w:rPr>
            </w:pPr>
            <w:r>
              <w:rPr>
                <w:rFonts w:ascii="Times New Roman" w:hAnsi="Times New Roman" w:cs="Times New Roman"/>
                <w:sz w:val="20"/>
                <w:szCs w:val="20"/>
              </w:rPr>
              <w:t>If the relevant documentation is available electronically, indicate:</w:t>
            </w:r>
            <w:r>
              <w:rPr>
                <w:rFonts w:hint="eastAsia" w:ascii="Times New Roman" w:hAnsi="Times New Roman" w:cs="Times New Roman"/>
                <w:sz w:val="20"/>
                <w:szCs w:val="20"/>
              </w:rPr>
              <w:t>如果相关文件有电子版，请注明:</w:t>
            </w:r>
          </w:p>
        </w:tc>
        <w:tc>
          <w:tcPr>
            <w:tcW w:w="5311" w:type="dxa"/>
          </w:tcPr>
          <w:p w14:paraId="491AC357">
            <w:pPr>
              <w:pStyle w:val="22"/>
              <w:spacing w:before="118"/>
              <w:rPr>
                <w:rFonts w:ascii="Times New Roman" w:hAnsi="Times New Roman" w:cs="Times New Roman"/>
                <w:sz w:val="20"/>
                <w:szCs w:val="20"/>
              </w:rPr>
            </w:pPr>
            <w:r>
              <w:rPr>
                <w:rFonts w:ascii="Times New Roman" w:hAnsi="Times New Roman" w:cs="Times New Roman"/>
                <w:sz w:val="20"/>
                <w:szCs w:val="20"/>
              </w:rPr>
              <w:t>[ ] Yes [</w:t>
            </w:r>
            <w:r>
              <w:rPr>
                <w:rFonts w:hint="eastAsia" w:ascii="Times New Roman" w:hAnsi="Times New Roman" w:eastAsia="宋体" w:cs="Times New Roman"/>
                <w:sz w:val="20"/>
                <w:szCs w:val="20"/>
                <w:lang w:val="en-US" w:eastAsia="zh-CN"/>
              </w:rPr>
              <w:t>√</w:t>
            </w:r>
            <w:r>
              <w:rPr>
                <w:rFonts w:ascii="Times New Roman" w:hAnsi="Times New Roman" w:cs="Times New Roman"/>
                <w:sz w:val="20"/>
                <w:szCs w:val="20"/>
              </w:rPr>
              <w:t xml:space="preserve"> ] No</w:t>
            </w:r>
          </w:p>
          <w:p w14:paraId="22C4CB28">
            <w:pPr>
              <w:pStyle w:val="22"/>
              <w:ind w:left="0"/>
              <w:rPr>
                <w:rFonts w:ascii="Times New Roman" w:hAnsi="Times New Roman" w:cs="Times New Roman"/>
                <w:sz w:val="20"/>
                <w:szCs w:val="20"/>
              </w:rPr>
            </w:pPr>
          </w:p>
          <w:p w14:paraId="72B27C3E">
            <w:pPr>
              <w:pStyle w:val="22"/>
              <w:ind w:left="0"/>
              <w:rPr>
                <w:rFonts w:ascii="Times New Roman" w:hAnsi="Times New Roman" w:cs="Times New Roman"/>
                <w:sz w:val="20"/>
                <w:szCs w:val="20"/>
              </w:rPr>
            </w:pPr>
          </w:p>
          <w:p w14:paraId="44555800">
            <w:pPr>
              <w:pStyle w:val="22"/>
              <w:ind w:left="0"/>
              <w:rPr>
                <w:rFonts w:ascii="Times New Roman" w:hAnsi="Times New Roman" w:cs="Times New Roman"/>
                <w:sz w:val="20"/>
                <w:szCs w:val="20"/>
              </w:rPr>
            </w:pPr>
          </w:p>
          <w:p w14:paraId="191DCD0C">
            <w:pPr>
              <w:pStyle w:val="22"/>
              <w:spacing w:before="137"/>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spacing w:val="-3"/>
                <w:sz w:val="20"/>
                <w:szCs w:val="20"/>
              </w:rPr>
              <w:t xml:space="preserve"> </w:t>
            </w:r>
            <w:r>
              <w:rPr>
                <w:rFonts w:ascii="Times New Roman" w:hAnsi="Times New Roman" w:cs="Times New Roman"/>
                <w:sz w:val="20"/>
                <w:szCs w:val="20"/>
              </w:rPr>
              <w:t>[…………]</w:t>
            </w:r>
          </w:p>
          <w:p w14:paraId="274FFF0E">
            <w:pPr>
              <w:pStyle w:val="22"/>
              <w:ind w:left="0"/>
              <w:rPr>
                <w:rFonts w:ascii="Times New Roman" w:hAnsi="Times New Roman" w:cs="Times New Roman"/>
                <w:sz w:val="20"/>
                <w:szCs w:val="20"/>
              </w:rPr>
            </w:pPr>
          </w:p>
          <w:p w14:paraId="42F890AE">
            <w:pPr>
              <w:pStyle w:val="22"/>
              <w:spacing w:before="3"/>
              <w:ind w:left="0"/>
              <w:rPr>
                <w:rFonts w:ascii="Times New Roman" w:hAnsi="Times New Roman" w:cs="Times New Roman"/>
                <w:sz w:val="20"/>
                <w:szCs w:val="20"/>
              </w:rPr>
            </w:pPr>
          </w:p>
          <w:p w14:paraId="54D33FD2">
            <w:pPr>
              <w:pStyle w:val="22"/>
              <w:spacing w:line="237" w:lineRule="auto"/>
              <w:ind w:right="218"/>
              <w:rPr>
                <w:rFonts w:ascii="Times New Roman" w:hAnsi="Times New Roman" w:cs="Times New Roman"/>
                <w:sz w:val="20"/>
                <w:szCs w:val="20"/>
              </w:rPr>
            </w:pPr>
            <w:r>
              <w:rPr>
                <w:rFonts w:ascii="Times New Roman" w:hAnsi="Times New Roman" w:cs="Times New Roman"/>
                <w:sz w:val="20"/>
                <w:szCs w:val="20"/>
              </w:rPr>
              <w:t xml:space="preserve">(web address, issuing authority or </w:t>
            </w:r>
            <w:r>
              <w:rPr>
                <w:rFonts w:ascii="Times New Roman" w:hAnsi="Times New Roman" w:cs="Times New Roman"/>
                <w:spacing w:val="-4"/>
                <w:sz w:val="20"/>
                <w:szCs w:val="20"/>
              </w:rPr>
              <w:t xml:space="preserve">body, </w:t>
            </w:r>
            <w:r>
              <w:rPr>
                <w:rFonts w:ascii="Times New Roman" w:hAnsi="Times New Roman" w:cs="Times New Roman"/>
                <w:sz w:val="20"/>
                <w:szCs w:val="20"/>
              </w:rPr>
              <w:t>precise reference details of the documentation):</w:t>
            </w:r>
          </w:p>
          <w:p w14:paraId="4744489C">
            <w:pPr>
              <w:pStyle w:val="22"/>
              <w:spacing w:before="120"/>
              <w:ind w:left="136"/>
              <w:rPr>
                <w:rFonts w:ascii="Times New Roman" w:hAnsi="Times New Roman" w:cs="Times New Roman"/>
                <w:sz w:val="20"/>
                <w:szCs w:val="20"/>
              </w:rPr>
            </w:pPr>
            <w:r>
              <w:rPr>
                <w:rFonts w:ascii="Times New Roman" w:hAnsi="Times New Roman" w:cs="Times New Roman"/>
                <w:sz w:val="20"/>
                <w:szCs w:val="20"/>
              </w:rPr>
              <w:t>[…………][……..…][……..…]</w:t>
            </w:r>
          </w:p>
        </w:tc>
      </w:tr>
    </w:tbl>
    <w:p w14:paraId="6DBE2C5B">
      <w:pPr>
        <w:pStyle w:val="10"/>
        <w:rPr>
          <w:rFonts w:ascii="Times New Roman" w:hAnsi="Times New Roman" w:cs="Times New Roman"/>
          <w:b/>
          <w:sz w:val="20"/>
          <w:szCs w:val="20"/>
        </w:rPr>
      </w:pPr>
    </w:p>
    <w:p w14:paraId="33B881F7">
      <w:pPr>
        <w:pStyle w:val="10"/>
        <w:rPr>
          <w:rFonts w:ascii="Times New Roman" w:hAnsi="Times New Roman" w:cs="Times New Roman"/>
          <w:b/>
          <w:sz w:val="20"/>
          <w:szCs w:val="20"/>
        </w:rPr>
      </w:pPr>
    </w:p>
    <w:p w14:paraId="485EB194">
      <w:pPr>
        <w:spacing w:before="98"/>
        <w:ind w:left="658" w:right="799"/>
        <w:jc w:val="center"/>
        <w:rPr>
          <w:rFonts w:ascii="Times New Roman" w:hAnsi="Times New Roman" w:cs="Times New Roman"/>
          <w:b/>
          <w:sz w:val="20"/>
          <w:szCs w:val="20"/>
        </w:rPr>
      </w:pPr>
      <w:r>
        <w:rPr>
          <w:rFonts w:ascii="Times New Roman" w:hAnsi="Times New Roman" w:cs="Times New Roman"/>
          <w:b/>
          <w:sz w:val="20"/>
          <w:szCs w:val="20"/>
        </w:rPr>
        <w:t>Part V: Final Declarations</w:t>
      </w:r>
      <w:r>
        <w:rPr>
          <w:rFonts w:hint="eastAsia" w:ascii="Times New Roman" w:hAnsi="Times New Roman" w:cs="Times New Roman"/>
          <w:b/>
          <w:sz w:val="20"/>
          <w:szCs w:val="20"/>
        </w:rPr>
        <w:t>第五部分:最后宣言</w:t>
      </w:r>
    </w:p>
    <w:p w14:paraId="73CF543A">
      <w:pPr>
        <w:pStyle w:val="10"/>
        <w:rPr>
          <w:rFonts w:ascii="Times New Roman" w:hAnsi="Times New Roman" w:cs="Times New Roman"/>
          <w:b/>
          <w:sz w:val="20"/>
          <w:szCs w:val="20"/>
        </w:rPr>
      </w:pPr>
    </w:p>
    <w:p w14:paraId="73DF30A0">
      <w:pPr>
        <w:pStyle w:val="10"/>
        <w:rPr>
          <w:rFonts w:ascii="Times New Roman" w:hAnsi="Times New Roman" w:cs="Times New Roman"/>
          <w:i/>
          <w:sz w:val="20"/>
          <w:szCs w:val="20"/>
        </w:rPr>
      </w:pPr>
      <w:r>
        <w:rPr>
          <w:rFonts w:ascii="Times New Roman" w:hAnsi="Times New Roman" w:cs="Times New Roman"/>
          <w:i/>
          <w:sz w:val="20"/>
          <w:szCs w:val="20"/>
        </w:rPr>
        <w:t>The undersigned formally declare(s) that the information set out in Parts II to V above is true and correct and that the undersigned is/are aware of the consequences of a serious misrepresentation, pursuant to Article 76 of Presidential Decree 445/2000.</w:t>
      </w:r>
    </w:p>
    <w:p w14:paraId="46636C5B">
      <w:pPr>
        <w:pStyle w:val="10"/>
        <w:rPr>
          <w:rFonts w:ascii="Times New Roman" w:hAnsi="Times New Roman" w:cs="Times New Roman"/>
          <w:i/>
          <w:sz w:val="20"/>
          <w:szCs w:val="20"/>
        </w:rPr>
      </w:pPr>
      <w:r>
        <w:rPr>
          <w:rFonts w:ascii="Times New Roman" w:hAnsi="Times New Roman" w:cs="Times New Roman"/>
          <w:i/>
          <w:sz w:val="20"/>
          <w:szCs w:val="20"/>
        </w:rPr>
        <w:t>Without prejudice to the provisions of Articles 40, 43 and 46 of DPR 445/2000, the undersigned formally declare(s) that he/she is/are able to produce, upon request and without delay, the appropriate certificates and other forms of documentary evidence, with the following exceptions</w:t>
      </w:r>
    </w:p>
    <w:p w14:paraId="5D93EAA7">
      <w:pPr>
        <w:pStyle w:val="10"/>
        <w:rPr>
          <w:rFonts w:hint="eastAsia" w:ascii="Times New Roman" w:hAnsi="Times New Roman" w:cs="Times New Roman"/>
          <w:i/>
          <w:sz w:val="20"/>
          <w:szCs w:val="20"/>
        </w:rPr>
      </w:pPr>
      <w:r>
        <w:rPr>
          <w:rFonts w:hint="eastAsia" w:ascii="Times New Roman" w:hAnsi="Times New Roman" w:cs="Times New Roman"/>
          <w:i/>
          <w:sz w:val="20"/>
          <w:szCs w:val="20"/>
        </w:rPr>
        <w:t>根据第445/2000号总统令第76条，以下签名人正式声明，以上第二至第五部分中所载信息真实无误，且以下签名人了解严重失实陈述的后果。</w:t>
      </w:r>
    </w:p>
    <w:p w14:paraId="54595832">
      <w:pPr>
        <w:pStyle w:val="10"/>
        <w:rPr>
          <w:rFonts w:ascii="Times New Roman" w:hAnsi="Times New Roman" w:cs="Times New Roman"/>
          <w:i/>
          <w:sz w:val="20"/>
          <w:szCs w:val="20"/>
        </w:rPr>
      </w:pPr>
      <w:r>
        <w:rPr>
          <w:rFonts w:hint="eastAsia" w:ascii="Times New Roman" w:hAnsi="Times New Roman" w:cs="Times New Roman"/>
          <w:i/>
          <w:sz w:val="20"/>
          <w:szCs w:val="20"/>
        </w:rPr>
        <w:t>在不损害DPR 445/2000第40、43和46条规定的情况下，以下签署人正式声明，他/她能够根据要求立即出示适当的证书和其他形式的文件证据，但以下情况除外</w:t>
      </w:r>
    </w:p>
    <w:p w14:paraId="02994990">
      <w:pPr>
        <w:pStyle w:val="10"/>
        <w:rPr>
          <w:rFonts w:ascii="Times New Roman" w:hAnsi="Times New Roman" w:cs="Times New Roman"/>
          <w:i/>
          <w:sz w:val="20"/>
          <w:szCs w:val="20"/>
        </w:rPr>
      </w:pPr>
    </w:p>
    <w:p w14:paraId="19974DDA">
      <w:pPr>
        <w:pStyle w:val="10"/>
        <w:numPr>
          <w:ilvl w:val="0"/>
          <w:numId w:val="14"/>
        </w:numPr>
        <w:rPr>
          <w:rFonts w:ascii="Times New Roman" w:hAnsi="Times New Roman" w:cs="Times New Roman"/>
          <w:i/>
          <w:sz w:val="20"/>
          <w:szCs w:val="20"/>
        </w:rPr>
      </w:pPr>
      <w:r>
        <w:rPr>
          <w:rFonts w:ascii="Times New Roman" w:hAnsi="Times New Roman" w:cs="Times New Roman"/>
          <w:i/>
          <w:sz w:val="20"/>
          <w:szCs w:val="20"/>
        </w:rPr>
        <w:t>the contracting authority or contracting entity has the possibility of acquiring additional documentation directly by accessing a national database available free of charge in any Member State (19 ),</w:t>
      </w:r>
    </w:p>
    <w:p w14:paraId="4DA7D328">
      <w:pPr>
        <w:pStyle w:val="10"/>
        <w:numPr>
          <w:ilvl w:val="0"/>
          <w:numId w:val="0"/>
        </w:numPr>
        <w:rPr>
          <w:rFonts w:ascii="Times New Roman" w:hAnsi="Times New Roman" w:cs="Times New Roman"/>
          <w:i/>
          <w:sz w:val="20"/>
          <w:szCs w:val="20"/>
        </w:rPr>
      </w:pPr>
      <w:r>
        <w:rPr>
          <w:rFonts w:hint="eastAsia" w:ascii="Times New Roman" w:hAnsi="Times New Roman" w:cs="Times New Roman"/>
          <w:i/>
          <w:sz w:val="20"/>
          <w:szCs w:val="20"/>
        </w:rPr>
        <w:t>订约当局或订约实体有可能通过访问任何成员国免费提供的国家数据库直接获得额外的文件(19)，</w:t>
      </w:r>
    </w:p>
    <w:p w14:paraId="3A5C8811">
      <w:pPr>
        <w:pStyle w:val="10"/>
        <w:rPr>
          <w:rFonts w:ascii="Times New Roman" w:hAnsi="Times New Roman" w:cs="Times New Roman"/>
          <w:i/>
          <w:sz w:val="20"/>
          <w:szCs w:val="20"/>
        </w:rPr>
      </w:pPr>
    </w:p>
    <w:p w14:paraId="0ADCB930">
      <w:pPr>
        <w:pStyle w:val="10"/>
        <w:rPr>
          <w:rFonts w:ascii="Times New Roman" w:hAnsi="Times New Roman" w:cs="Times New Roman"/>
          <w:i/>
          <w:sz w:val="20"/>
          <w:szCs w:val="20"/>
        </w:rPr>
      </w:pPr>
      <w:r>
        <w:rPr>
          <w:rFonts w:ascii="Times New Roman" w:hAnsi="Times New Roman" w:cs="Times New Roman"/>
          <w:i/>
          <w:sz w:val="20"/>
          <w:szCs w:val="20"/>
        </w:rPr>
        <w:t xml:space="preserve">(b) the contracting authority or contracting entity is already in possession of that documentation. </w:t>
      </w:r>
    </w:p>
    <w:p w14:paraId="4569F4CE">
      <w:pPr>
        <w:pStyle w:val="10"/>
        <w:rPr>
          <w:rFonts w:ascii="Times New Roman" w:hAnsi="Times New Roman" w:cs="Times New Roman"/>
          <w:i/>
          <w:sz w:val="20"/>
          <w:szCs w:val="20"/>
        </w:rPr>
      </w:pPr>
      <w:r>
        <w:rPr>
          <w:rFonts w:ascii="Times New Roman" w:hAnsi="Times New Roman" w:cs="Times New Roman"/>
          <w:i/>
          <w:sz w:val="20"/>
          <w:szCs w:val="20"/>
        </w:rPr>
        <w:t>The undersigned formally authorise(s) the contracting authority or contracting entity referred to in Part I, Section A to have access to the additional documents to the information in this Single European Tender Document, for the purpose of the above mentioned procurement procedure.</w:t>
      </w:r>
    </w:p>
    <w:p w14:paraId="45413525">
      <w:pPr>
        <w:pStyle w:val="10"/>
        <w:rPr>
          <w:rFonts w:hint="eastAsia" w:ascii="Times New Roman" w:hAnsi="Times New Roman" w:cs="Times New Roman"/>
          <w:i/>
          <w:sz w:val="20"/>
          <w:szCs w:val="20"/>
        </w:rPr>
      </w:pPr>
      <w:r>
        <w:rPr>
          <w:rFonts w:hint="eastAsia" w:ascii="Times New Roman" w:hAnsi="Times New Roman" w:cs="Times New Roman"/>
          <w:i/>
          <w:sz w:val="20"/>
          <w:szCs w:val="20"/>
        </w:rPr>
        <w:t>订约当局或订约实体已经拥有该文件。</w:t>
      </w:r>
    </w:p>
    <w:p w14:paraId="50B92514">
      <w:pPr>
        <w:pStyle w:val="10"/>
        <w:rPr>
          <w:rFonts w:ascii="Times New Roman" w:hAnsi="Times New Roman" w:cs="Times New Roman"/>
          <w:i/>
          <w:sz w:val="20"/>
          <w:szCs w:val="20"/>
        </w:rPr>
      </w:pPr>
      <w:r>
        <w:rPr>
          <w:rFonts w:hint="eastAsia" w:ascii="Times New Roman" w:hAnsi="Times New Roman" w:cs="Times New Roman"/>
          <w:i/>
          <w:sz w:val="20"/>
          <w:szCs w:val="20"/>
        </w:rPr>
        <w:t>下述签署人正式授权第一部分A节中提及的订约当局或订约实体，为了上述采购程序的目的，有权使用本单一欧洲招标文件中信息的附加文件。</w:t>
      </w:r>
    </w:p>
    <w:p w14:paraId="69D04468">
      <w:pPr>
        <w:pStyle w:val="10"/>
        <w:rPr>
          <w:rFonts w:ascii="Times New Roman" w:hAnsi="Times New Roman" w:cs="Times New Roman"/>
          <w:i/>
          <w:sz w:val="20"/>
          <w:szCs w:val="20"/>
        </w:rPr>
      </w:pPr>
    </w:p>
    <w:p w14:paraId="45523B62">
      <w:pPr>
        <w:pStyle w:val="8"/>
        <w:tabs>
          <w:tab w:val="left" w:leader="dot" w:pos="5369"/>
        </w:tabs>
        <w:spacing w:before="143"/>
        <w:jc w:val="both"/>
        <w:rPr>
          <w:rFonts w:ascii="Times New Roman" w:hAnsi="Times New Roman" w:cs="Times New Roman"/>
          <w:sz w:val="20"/>
          <w:szCs w:val="20"/>
        </w:rPr>
      </w:pPr>
      <w:r>
        <w:rPr>
          <w:rFonts w:ascii="Times New Roman" w:hAnsi="Times New Roman" w:cs="Times New Roman"/>
          <w:sz w:val="20"/>
          <w:szCs w:val="20"/>
        </w:rPr>
        <w:t>Date, place and, if requested or necessary,</w:t>
      </w:r>
      <w:r>
        <w:rPr>
          <w:rFonts w:ascii="Times New Roman" w:hAnsi="Times New Roman" w:cs="Times New Roman"/>
          <w:spacing w:val="-24"/>
          <w:sz w:val="20"/>
          <w:szCs w:val="20"/>
        </w:rPr>
        <w:t xml:space="preserve"> </w:t>
      </w:r>
      <w:r>
        <w:rPr>
          <w:rFonts w:ascii="Times New Roman" w:hAnsi="Times New Roman" w:cs="Times New Roman"/>
          <w:sz w:val="20"/>
          <w:szCs w:val="20"/>
        </w:rPr>
        <w:t>signature(s):</w:t>
      </w:r>
      <w:r>
        <w:rPr>
          <w:rFonts w:ascii="Times New Roman" w:hAnsi="Times New Roman" w:cs="Times New Roman"/>
          <w:spacing w:val="-2"/>
          <w:sz w:val="20"/>
          <w:szCs w:val="20"/>
        </w:rPr>
        <w:t xml:space="preserve"> </w:t>
      </w:r>
      <w:r>
        <w:rPr>
          <w:rFonts w:ascii="Times New Roman" w:hAnsi="Times New Roman" w:cs="Times New Roman"/>
          <w:sz w:val="20"/>
          <w:szCs w:val="20"/>
        </w:rPr>
        <w:t>[</w:t>
      </w:r>
      <w:r>
        <w:rPr>
          <w:rFonts w:ascii="Times New Roman" w:hAnsi="Times New Roman" w:cs="Times New Roman"/>
          <w:sz w:val="20"/>
          <w:szCs w:val="20"/>
        </w:rPr>
        <w:tab/>
      </w:r>
      <w:r>
        <w:rPr>
          <w:rFonts w:ascii="Times New Roman" w:hAnsi="Times New Roman" w:cs="Times New Roman"/>
          <w:sz w:val="20"/>
          <w:szCs w:val="20"/>
        </w:rPr>
        <w:t>]</w:t>
      </w:r>
    </w:p>
    <w:p w14:paraId="7EBCF6CA">
      <w:pPr>
        <w:pStyle w:val="10"/>
        <w:rPr>
          <w:rFonts w:ascii="Times New Roman" w:hAnsi="Times New Roman" w:cs="Times New Roman"/>
          <w:sz w:val="20"/>
          <w:szCs w:val="20"/>
        </w:rPr>
      </w:pPr>
    </w:p>
    <w:sectPr>
      <w:footerReference r:id="rId4" w:type="default"/>
      <w:pgSz w:w="12240" w:h="15840"/>
      <w:pgMar w:top="850" w:right="850" w:bottom="850" w:left="850" w:header="0" w:footer="1157" w:gutter="0"/>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rlito">
    <w:altName w:val="Arial"/>
    <w:panose1 w:val="00000000000000000000"/>
    <w:charset w:val="00"/>
    <w:family w:val="swiss"/>
    <w:pitch w:val="default"/>
    <w:sig w:usb0="00000000" w:usb1="00000000" w:usb2="00000000" w:usb3="00000000" w:csb0="00000000"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Webdings">
    <w:panose1 w:val="05030102010509060703"/>
    <w:charset w:val="02"/>
    <w:family w:val="roman"/>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12117312"/>
      <w:docPartObj>
        <w:docPartGallery w:val="autotext"/>
      </w:docPartObj>
    </w:sdtPr>
    <w:sdtContent>
      <w:p w14:paraId="793AA470">
        <w:pPr>
          <w:pStyle w:val="11"/>
          <w:jc w:val="right"/>
        </w:pPr>
        <w:r>
          <w:fldChar w:fldCharType="begin"/>
        </w:r>
        <w:r>
          <w:instrText xml:space="preserve">PAGE   \* MERGEFORMAT</w:instrText>
        </w:r>
        <w:r>
          <w:fldChar w:fldCharType="separate"/>
        </w:r>
        <w:r>
          <w:t>21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2E857513">
      <w:pPr>
        <w:pStyle w:val="13"/>
        <w:rPr>
          <w:rFonts w:ascii="Times New Roman" w:hAnsi="Times New Roman" w:cs="Times New Roman"/>
          <w:color w:val="558ED5" w:themeColor="text2" w:themeTint="99"/>
          <w:sz w:val="16"/>
          <w:szCs w:val="16"/>
          <w14:textFill>
            <w14:solidFill>
              <w14:schemeClr w14:val="tx2">
                <w14:lumMod w14:val="60000"/>
                <w14:lumOff w14:val="40000"/>
              </w14:schemeClr>
            </w14:solidFill>
          </w14:textFil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DD5420"/>
    <w:multiLevelType w:val="singleLevel"/>
    <w:tmpl w:val="AFDD5420"/>
    <w:lvl w:ilvl="0" w:tentative="0">
      <w:start w:val="1"/>
      <w:numFmt w:val="decimal"/>
      <w:suff w:val="space"/>
      <w:lvlText w:val="(%1)"/>
      <w:lvlJc w:val="left"/>
    </w:lvl>
  </w:abstractNum>
  <w:abstractNum w:abstractNumId="1">
    <w:nsid w:val="CF4045B5"/>
    <w:multiLevelType w:val="singleLevel"/>
    <w:tmpl w:val="CF4045B5"/>
    <w:lvl w:ilvl="0" w:tentative="0">
      <w:start w:val="2"/>
      <w:numFmt w:val="decimal"/>
      <w:suff w:val="space"/>
      <w:lvlText w:val="%1)"/>
      <w:lvlJc w:val="left"/>
    </w:lvl>
  </w:abstractNum>
  <w:abstractNum w:abstractNumId="2">
    <w:nsid w:val="DD2DC971"/>
    <w:multiLevelType w:val="singleLevel"/>
    <w:tmpl w:val="DD2DC971"/>
    <w:lvl w:ilvl="0" w:tentative="0">
      <w:start w:val="1"/>
      <w:numFmt w:val="lowerLetter"/>
      <w:suff w:val="space"/>
      <w:lvlText w:val="(%1)"/>
      <w:lvlJc w:val="left"/>
    </w:lvl>
  </w:abstractNum>
  <w:abstractNum w:abstractNumId="3">
    <w:nsid w:val="0A173B0F"/>
    <w:multiLevelType w:val="multilevel"/>
    <w:tmpl w:val="0A173B0F"/>
    <w:lvl w:ilvl="0" w:tentative="0">
      <w:start w:val="1"/>
      <w:numFmt w:val="lowerLetter"/>
      <w:lvlText w:val="%1)"/>
      <w:lvlJc w:val="left"/>
      <w:pPr>
        <w:ind w:left="376" w:hanging="284"/>
      </w:pPr>
      <w:rPr>
        <w:rFonts w:hint="default"/>
        <w:spacing w:val="-1"/>
        <w:w w:val="99"/>
        <w:lang w:val="en-US" w:eastAsia="en-US" w:bidi="ar-SA"/>
      </w:rPr>
    </w:lvl>
    <w:lvl w:ilvl="1" w:tentative="0">
      <w:start w:val="0"/>
      <w:numFmt w:val="bullet"/>
      <w:lvlText w:val="•"/>
      <w:lvlJc w:val="left"/>
      <w:pPr>
        <w:ind w:left="793" w:hanging="284"/>
      </w:pPr>
      <w:rPr>
        <w:rFonts w:hint="default"/>
        <w:lang w:val="en-US" w:eastAsia="en-US" w:bidi="ar-SA"/>
      </w:rPr>
    </w:lvl>
    <w:lvl w:ilvl="2" w:tentative="0">
      <w:start w:val="0"/>
      <w:numFmt w:val="bullet"/>
      <w:lvlText w:val="•"/>
      <w:lvlJc w:val="left"/>
      <w:pPr>
        <w:ind w:left="1207" w:hanging="284"/>
      </w:pPr>
      <w:rPr>
        <w:rFonts w:hint="default"/>
        <w:lang w:val="en-US" w:eastAsia="en-US" w:bidi="ar-SA"/>
      </w:rPr>
    </w:lvl>
    <w:lvl w:ilvl="3" w:tentative="0">
      <w:start w:val="0"/>
      <w:numFmt w:val="bullet"/>
      <w:lvlText w:val="•"/>
      <w:lvlJc w:val="left"/>
      <w:pPr>
        <w:ind w:left="1621" w:hanging="284"/>
      </w:pPr>
      <w:rPr>
        <w:rFonts w:hint="default"/>
        <w:lang w:val="en-US" w:eastAsia="en-US" w:bidi="ar-SA"/>
      </w:rPr>
    </w:lvl>
    <w:lvl w:ilvl="4" w:tentative="0">
      <w:start w:val="0"/>
      <w:numFmt w:val="bullet"/>
      <w:lvlText w:val="•"/>
      <w:lvlJc w:val="left"/>
      <w:pPr>
        <w:ind w:left="2035" w:hanging="284"/>
      </w:pPr>
      <w:rPr>
        <w:rFonts w:hint="default"/>
        <w:lang w:val="en-US" w:eastAsia="en-US" w:bidi="ar-SA"/>
      </w:rPr>
    </w:lvl>
    <w:lvl w:ilvl="5" w:tentative="0">
      <w:start w:val="0"/>
      <w:numFmt w:val="bullet"/>
      <w:lvlText w:val="•"/>
      <w:lvlJc w:val="left"/>
      <w:pPr>
        <w:ind w:left="2449" w:hanging="284"/>
      </w:pPr>
      <w:rPr>
        <w:rFonts w:hint="default"/>
        <w:lang w:val="en-US" w:eastAsia="en-US" w:bidi="ar-SA"/>
      </w:rPr>
    </w:lvl>
    <w:lvl w:ilvl="6" w:tentative="0">
      <w:start w:val="0"/>
      <w:numFmt w:val="bullet"/>
      <w:lvlText w:val="•"/>
      <w:lvlJc w:val="left"/>
      <w:pPr>
        <w:ind w:left="2863" w:hanging="284"/>
      </w:pPr>
      <w:rPr>
        <w:rFonts w:hint="default"/>
        <w:lang w:val="en-US" w:eastAsia="en-US" w:bidi="ar-SA"/>
      </w:rPr>
    </w:lvl>
    <w:lvl w:ilvl="7" w:tentative="0">
      <w:start w:val="0"/>
      <w:numFmt w:val="bullet"/>
      <w:lvlText w:val="•"/>
      <w:lvlJc w:val="left"/>
      <w:pPr>
        <w:ind w:left="3277" w:hanging="284"/>
      </w:pPr>
      <w:rPr>
        <w:rFonts w:hint="default"/>
        <w:lang w:val="en-US" w:eastAsia="en-US" w:bidi="ar-SA"/>
      </w:rPr>
    </w:lvl>
    <w:lvl w:ilvl="8" w:tentative="0">
      <w:start w:val="0"/>
      <w:numFmt w:val="bullet"/>
      <w:lvlText w:val="•"/>
      <w:lvlJc w:val="left"/>
      <w:pPr>
        <w:ind w:left="3691" w:hanging="284"/>
      </w:pPr>
      <w:rPr>
        <w:rFonts w:hint="default"/>
        <w:lang w:val="en-US" w:eastAsia="en-US" w:bidi="ar-SA"/>
      </w:rPr>
    </w:lvl>
  </w:abstractNum>
  <w:abstractNum w:abstractNumId="4">
    <w:nsid w:val="1A961FAE"/>
    <w:multiLevelType w:val="multilevel"/>
    <w:tmpl w:val="1A961FAE"/>
    <w:lvl w:ilvl="0" w:tentative="0">
      <w:start w:val="4"/>
      <w:numFmt w:val="lowerLetter"/>
      <w:lvlText w:val="%1)"/>
      <w:lvlJc w:val="left"/>
      <w:pPr>
        <w:ind w:left="279" w:hanging="279"/>
      </w:pPr>
      <w:rPr>
        <w:rFonts w:hint="default" w:ascii="Arial" w:hAnsi="Arial" w:eastAsia="Arial" w:cs="Arial"/>
        <w:spacing w:val="-1"/>
        <w:w w:val="99"/>
        <w:sz w:val="14"/>
        <w:szCs w:val="14"/>
        <w:lang w:val="en-US" w:eastAsia="en-US" w:bidi="ar-SA"/>
      </w:rPr>
    </w:lvl>
    <w:lvl w:ilvl="1" w:tentative="0">
      <w:start w:val="0"/>
      <w:numFmt w:val="bullet"/>
      <w:lvlText w:val="•"/>
      <w:lvlJc w:val="left"/>
      <w:pPr>
        <w:ind w:left="909" w:hanging="279"/>
      </w:pPr>
      <w:rPr>
        <w:rFonts w:hint="default"/>
        <w:lang w:val="en-US" w:eastAsia="en-US" w:bidi="ar-SA"/>
      </w:rPr>
    </w:lvl>
    <w:lvl w:ilvl="2" w:tentative="0">
      <w:start w:val="0"/>
      <w:numFmt w:val="bullet"/>
      <w:lvlText w:val="•"/>
      <w:lvlJc w:val="left"/>
      <w:pPr>
        <w:ind w:left="1439" w:hanging="279"/>
      </w:pPr>
      <w:rPr>
        <w:rFonts w:hint="default"/>
        <w:lang w:val="en-US" w:eastAsia="en-US" w:bidi="ar-SA"/>
      </w:rPr>
    </w:lvl>
    <w:lvl w:ilvl="3" w:tentative="0">
      <w:start w:val="0"/>
      <w:numFmt w:val="bullet"/>
      <w:lvlText w:val="•"/>
      <w:lvlJc w:val="left"/>
      <w:pPr>
        <w:ind w:left="1969" w:hanging="279"/>
      </w:pPr>
      <w:rPr>
        <w:rFonts w:hint="default"/>
        <w:lang w:val="en-US" w:eastAsia="en-US" w:bidi="ar-SA"/>
      </w:rPr>
    </w:lvl>
    <w:lvl w:ilvl="4" w:tentative="0">
      <w:start w:val="0"/>
      <w:numFmt w:val="bullet"/>
      <w:lvlText w:val="•"/>
      <w:lvlJc w:val="left"/>
      <w:pPr>
        <w:ind w:left="2499" w:hanging="279"/>
      </w:pPr>
      <w:rPr>
        <w:rFonts w:hint="default"/>
        <w:lang w:val="en-US" w:eastAsia="en-US" w:bidi="ar-SA"/>
      </w:rPr>
    </w:lvl>
    <w:lvl w:ilvl="5" w:tentative="0">
      <w:start w:val="0"/>
      <w:numFmt w:val="bullet"/>
      <w:lvlText w:val="•"/>
      <w:lvlJc w:val="left"/>
      <w:pPr>
        <w:ind w:left="3029" w:hanging="279"/>
      </w:pPr>
      <w:rPr>
        <w:rFonts w:hint="default"/>
        <w:lang w:val="en-US" w:eastAsia="en-US" w:bidi="ar-SA"/>
      </w:rPr>
    </w:lvl>
    <w:lvl w:ilvl="6" w:tentative="0">
      <w:start w:val="0"/>
      <w:numFmt w:val="bullet"/>
      <w:lvlText w:val="•"/>
      <w:lvlJc w:val="left"/>
      <w:pPr>
        <w:ind w:left="3559" w:hanging="279"/>
      </w:pPr>
      <w:rPr>
        <w:rFonts w:hint="default"/>
        <w:lang w:val="en-US" w:eastAsia="en-US" w:bidi="ar-SA"/>
      </w:rPr>
    </w:lvl>
    <w:lvl w:ilvl="7" w:tentative="0">
      <w:start w:val="0"/>
      <w:numFmt w:val="bullet"/>
      <w:lvlText w:val="•"/>
      <w:lvlJc w:val="left"/>
      <w:pPr>
        <w:ind w:left="4089" w:hanging="279"/>
      </w:pPr>
      <w:rPr>
        <w:rFonts w:hint="default"/>
        <w:lang w:val="en-US" w:eastAsia="en-US" w:bidi="ar-SA"/>
      </w:rPr>
    </w:lvl>
    <w:lvl w:ilvl="8" w:tentative="0">
      <w:start w:val="0"/>
      <w:numFmt w:val="bullet"/>
      <w:lvlText w:val="•"/>
      <w:lvlJc w:val="left"/>
      <w:pPr>
        <w:ind w:left="4619" w:hanging="279"/>
      </w:pPr>
      <w:rPr>
        <w:rFonts w:hint="default"/>
        <w:lang w:val="en-US" w:eastAsia="en-US" w:bidi="ar-SA"/>
      </w:rPr>
    </w:lvl>
  </w:abstractNum>
  <w:abstractNum w:abstractNumId="5">
    <w:nsid w:val="29990FB4"/>
    <w:multiLevelType w:val="multilevel"/>
    <w:tmpl w:val="29990FB4"/>
    <w:lvl w:ilvl="0" w:tentative="0">
      <w:start w:val="1"/>
      <w:numFmt w:val="lowerLetter"/>
      <w:lvlText w:val="%1)"/>
      <w:lvlJc w:val="left"/>
      <w:pPr>
        <w:ind w:left="453" w:hanging="360"/>
      </w:pPr>
      <w:rPr>
        <w:rFonts w:hint="default"/>
      </w:rPr>
    </w:lvl>
    <w:lvl w:ilvl="1" w:tentative="0">
      <w:start w:val="1"/>
      <w:numFmt w:val="lowerLetter"/>
      <w:lvlText w:val="%2."/>
      <w:lvlJc w:val="left"/>
      <w:pPr>
        <w:ind w:left="1173" w:hanging="360"/>
      </w:pPr>
    </w:lvl>
    <w:lvl w:ilvl="2" w:tentative="0">
      <w:start w:val="1"/>
      <w:numFmt w:val="lowerRoman"/>
      <w:lvlText w:val="%3."/>
      <w:lvlJc w:val="right"/>
      <w:pPr>
        <w:ind w:left="1893" w:hanging="180"/>
      </w:pPr>
    </w:lvl>
    <w:lvl w:ilvl="3" w:tentative="0">
      <w:start w:val="1"/>
      <w:numFmt w:val="decimal"/>
      <w:lvlText w:val="%4."/>
      <w:lvlJc w:val="left"/>
      <w:pPr>
        <w:ind w:left="2613" w:hanging="360"/>
      </w:pPr>
    </w:lvl>
    <w:lvl w:ilvl="4" w:tentative="0">
      <w:start w:val="1"/>
      <w:numFmt w:val="lowerLetter"/>
      <w:lvlText w:val="%5."/>
      <w:lvlJc w:val="left"/>
      <w:pPr>
        <w:ind w:left="3333" w:hanging="360"/>
      </w:pPr>
    </w:lvl>
    <w:lvl w:ilvl="5" w:tentative="0">
      <w:start w:val="1"/>
      <w:numFmt w:val="lowerRoman"/>
      <w:lvlText w:val="%6."/>
      <w:lvlJc w:val="right"/>
      <w:pPr>
        <w:ind w:left="4053" w:hanging="180"/>
      </w:pPr>
    </w:lvl>
    <w:lvl w:ilvl="6" w:tentative="0">
      <w:start w:val="1"/>
      <w:numFmt w:val="decimal"/>
      <w:lvlText w:val="%7."/>
      <w:lvlJc w:val="left"/>
      <w:pPr>
        <w:ind w:left="4773" w:hanging="360"/>
      </w:pPr>
    </w:lvl>
    <w:lvl w:ilvl="7" w:tentative="0">
      <w:start w:val="1"/>
      <w:numFmt w:val="lowerLetter"/>
      <w:lvlText w:val="%8."/>
      <w:lvlJc w:val="left"/>
      <w:pPr>
        <w:ind w:left="5493" w:hanging="360"/>
      </w:pPr>
    </w:lvl>
    <w:lvl w:ilvl="8" w:tentative="0">
      <w:start w:val="1"/>
      <w:numFmt w:val="lowerRoman"/>
      <w:lvlText w:val="%9."/>
      <w:lvlJc w:val="right"/>
      <w:pPr>
        <w:ind w:left="6213" w:hanging="180"/>
      </w:pPr>
    </w:lvl>
  </w:abstractNum>
  <w:abstractNum w:abstractNumId="6">
    <w:nsid w:val="3AC84685"/>
    <w:multiLevelType w:val="multilevel"/>
    <w:tmpl w:val="3AC84685"/>
    <w:lvl w:ilvl="0" w:tentative="0">
      <w:start w:val="0"/>
      <w:numFmt w:val="bullet"/>
      <w:lvlText w:val=""/>
      <w:lvlJc w:val="left"/>
      <w:pPr>
        <w:ind w:left="376" w:hanging="284"/>
      </w:pPr>
      <w:rPr>
        <w:rFonts w:hint="default" w:ascii="Symbol" w:hAnsi="Symbol" w:eastAsia="Symbol" w:cs="Symbol"/>
        <w:w w:val="100"/>
        <w:sz w:val="15"/>
        <w:szCs w:val="15"/>
        <w:lang w:val="en-US" w:eastAsia="en-US" w:bidi="ar-SA"/>
      </w:rPr>
    </w:lvl>
    <w:lvl w:ilvl="1" w:tentative="0">
      <w:start w:val="0"/>
      <w:numFmt w:val="bullet"/>
      <w:lvlText w:val="•"/>
      <w:lvlJc w:val="left"/>
      <w:pPr>
        <w:ind w:left="805" w:hanging="284"/>
      </w:pPr>
      <w:rPr>
        <w:rFonts w:hint="default"/>
        <w:lang w:val="en-US" w:eastAsia="en-US" w:bidi="ar-SA"/>
      </w:rPr>
    </w:lvl>
    <w:lvl w:ilvl="2" w:tentative="0">
      <w:start w:val="0"/>
      <w:numFmt w:val="bullet"/>
      <w:lvlText w:val="•"/>
      <w:lvlJc w:val="left"/>
      <w:pPr>
        <w:ind w:left="1231" w:hanging="284"/>
      </w:pPr>
      <w:rPr>
        <w:rFonts w:hint="default"/>
        <w:lang w:val="en-US" w:eastAsia="en-US" w:bidi="ar-SA"/>
      </w:rPr>
    </w:lvl>
    <w:lvl w:ilvl="3" w:tentative="0">
      <w:start w:val="0"/>
      <w:numFmt w:val="bullet"/>
      <w:lvlText w:val="•"/>
      <w:lvlJc w:val="left"/>
      <w:pPr>
        <w:ind w:left="1656" w:hanging="284"/>
      </w:pPr>
      <w:rPr>
        <w:rFonts w:hint="default"/>
        <w:lang w:val="en-US" w:eastAsia="en-US" w:bidi="ar-SA"/>
      </w:rPr>
    </w:lvl>
    <w:lvl w:ilvl="4" w:tentative="0">
      <w:start w:val="0"/>
      <w:numFmt w:val="bullet"/>
      <w:lvlText w:val="•"/>
      <w:lvlJc w:val="left"/>
      <w:pPr>
        <w:ind w:left="2082" w:hanging="284"/>
      </w:pPr>
      <w:rPr>
        <w:rFonts w:hint="default"/>
        <w:lang w:val="en-US" w:eastAsia="en-US" w:bidi="ar-SA"/>
      </w:rPr>
    </w:lvl>
    <w:lvl w:ilvl="5" w:tentative="0">
      <w:start w:val="0"/>
      <w:numFmt w:val="bullet"/>
      <w:lvlText w:val="•"/>
      <w:lvlJc w:val="left"/>
      <w:pPr>
        <w:ind w:left="2507" w:hanging="284"/>
      </w:pPr>
      <w:rPr>
        <w:rFonts w:hint="default"/>
        <w:lang w:val="en-US" w:eastAsia="en-US" w:bidi="ar-SA"/>
      </w:rPr>
    </w:lvl>
    <w:lvl w:ilvl="6" w:tentative="0">
      <w:start w:val="0"/>
      <w:numFmt w:val="bullet"/>
      <w:lvlText w:val="•"/>
      <w:lvlJc w:val="left"/>
      <w:pPr>
        <w:ind w:left="2933" w:hanging="284"/>
      </w:pPr>
      <w:rPr>
        <w:rFonts w:hint="default"/>
        <w:lang w:val="en-US" w:eastAsia="en-US" w:bidi="ar-SA"/>
      </w:rPr>
    </w:lvl>
    <w:lvl w:ilvl="7" w:tentative="0">
      <w:start w:val="0"/>
      <w:numFmt w:val="bullet"/>
      <w:lvlText w:val="•"/>
      <w:lvlJc w:val="left"/>
      <w:pPr>
        <w:ind w:left="3358" w:hanging="284"/>
      </w:pPr>
      <w:rPr>
        <w:rFonts w:hint="default"/>
        <w:lang w:val="en-US" w:eastAsia="en-US" w:bidi="ar-SA"/>
      </w:rPr>
    </w:lvl>
    <w:lvl w:ilvl="8" w:tentative="0">
      <w:start w:val="0"/>
      <w:numFmt w:val="bullet"/>
      <w:lvlText w:val="•"/>
      <w:lvlJc w:val="left"/>
      <w:pPr>
        <w:ind w:left="3784" w:hanging="284"/>
      </w:pPr>
      <w:rPr>
        <w:rFonts w:hint="default"/>
        <w:lang w:val="en-US" w:eastAsia="en-US" w:bidi="ar-SA"/>
      </w:rPr>
    </w:lvl>
  </w:abstractNum>
  <w:abstractNum w:abstractNumId="7">
    <w:nsid w:val="46BA0B0D"/>
    <w:multiLevelType w:val="multilevel"/>
    <w:tmpl w:val="46BA0B0D"/>
    <w:lvl w:ilvl="0" w:tentative="0">
      <w:start w:val="0"/>
      <w:numFmt w:val="bullet"/>
      <w:lvlText w:val=""/>
      <w:lvlJc w:val="left"/>
      <w:pPr>
        <w:ind w:left="376" w:hanging="284"/>
      </w:pPr>
      <w:rPr>
        <w:rFonts w:hint="default" w:ascii="Symbol" w:hAnsi="Symbol" w:eastAsia="Symbol" w:cs="Symbol"/>
        <w:w w:val="100"/>
        <w:sz w:val="15"/>
        <w:szCs w:val="15"/>
        <w:lang w:val="en-US" w:eastAsia="en-US" w:bidi="ar-SA"/>
      </w:rPr>
    </w:lvl>
    <w:lvl w:ilvl="1" w:tentative="0">
      <w:start w:val="0"/>
      <w:numFmt w:val="bullet"/>
      <w:lvlText w:val="•"/>
      <w:lvlJc w:val="left"/>
      <w:pPr>
        <w:ind w:left="805" w:hanging="284"/>
      </w:pPr>
      <w:rPr>
        <w:rFonts w:hint="default"/>
        <w:lang w:val="en-US" w:eastAsia="en-US" w:bidi="ar-SA"/>
      </w:rPr>
    </w:lvl>
    <w:lvl w:ilvl="2" w:tentative="0">
      <w:start w:val="0"/>
      <w:numFmt w:val="bullet"/>
      <w:lvlText w:val="•"/>
      <w:lvlJc w:val="left"/>
      <w:pPr>
        <w:ind w:left="1231" w:hanging="284"/>
      </w:pPr>
      <w:rPr>
        <w:rFonts w:hint="default"/>
        <w:lang w:val="en-US" w:eastAsia="en-US" w:bidi="ar-SA"/>
      </w:rPr>
    </w:lvl>
    <w:lvl w:ilvl="3" w:tentative="0">
      <w:start w:val="0"/>
      <w:numFmt w:val="bullet"/>
      <w:lvlText w:val="•"/>
      <w:lvlJc w:val="left"/>
      <w:pPr>
        <w:ind w:left="1656" w:hanging="284"/>
      </w:pPr>
      <w:rPr>
        <w:rFonts w:hint="default"/>
        <w:lang w:val="en-US" w:eastAsia="en-US" w:bidi="ar-SA"/>
      </w:rPr>
    </w:lvl>
    <w:lvl w:ilvl="4" w:tentative="0">
      <w:start w:val="0"/>
      <w:numFmt w:val="bullet"/>
      <w:lvlText w:val="•"/>
      <w:lvlJc w:val="left"/>
      <w:pPr>
        <w:ind w:left="2082" w:hanging="284"/>
      </w:pPr>
      <w:rPr>
        <w:rFonts w:hint="default"/>
        <w:lang w:val="en-US" w:eastAsia="en-US" w:bidi="ar-SA"/>
      </w:rPr>
    </w:lvl>
    <w:lvl w:ilvl="5" w:tentative="0">
      <w:start w:val="0"/>
      <w:numFmt w:val="bullet"/>
      <w:lvlText w:val="•"/>
      <w:lvlJc w:val="left"/>
      <w:pPr>
        <w:ind w:left="2507" w:hanging="284"/>
      </w:pPr>
      <w:rPr>
        <w:rFonts w:hint="default"/>
        <w:lang w:val="en-US" w:eastAsia="en-US" w:bidi="ar-SA"/>
      </w:rPr>
    </w:lvl>
    <w:lvl w:ilvl="6" w:tentative="0">
      <w:start w:val="0"/>
      <w:numFmt w:val="bullet"/>
      <w:lvlText w:val="•"/>
      <w:lvlJc w:val="left"/>
      <w:pPr>
        <w:ind w:left="2933" w:hanging="284"/>
      </w:pPr>
      <w:rPr>
        <w:rFonts w:hint="default"/>
        <w:lang w:val="en-US" w:eastAsia="en-US" w:bidi="ar-SA"/>
      </w:rPr>
    </w:lvl>
    <w:lvl w:ilvl="7" w:tentative="0">
      <w:start w:val="0"/>
      <w:numFmt w:val="bullet"/>
      <w:lvlText w:val="•"/>
      <w:lvlJc w:val="left"/>
      <w:pPr>
        <w:ind w:left="3358" w:hanging="284"/>
      </w:pPr>
      <w:rPr>
        <w:rFonts w:hint="default"/>
        <w:lang w:val="en-US" w:eastAsia="en-US" w:bidi="ar-SA"/>
      </w:rPr>
    </w:lvl>
    <w:lvl w:ilvl="8" w:tentative="0">
      <w:start w:val="0"/>
      <w:numFmt w:val="bullet"/>
      <w:lvlText w:val="•"/>
      <w:lvlJc w:val="left"/>
      <w:pPr>
        <w:ind w:left="3784" w:hanging="284"/>
      </w:pPr>
      <w:rPr>
        <w:rFonts w:hint="default"/>
        <w:lang w:val="en-US" w:eastAsia="en-US" w:bidi="ar-SA"/>
      </w:rPr>
    </w:lvl>
  </w:abstractNum>
  <w:abstractNum w:abstractNumId="8">
    <w:nsid w:val="4CBC0856"/>
    <w:multiLevelType w:val="multilevel"/>
    <w:tmpl w:val="4CBC0856"/>
    <w:lvl w:ilvl="0" w:tentative="0">
      <w:start w:val="4"/>
      <w:numFmt w:val="lowerLetter"/>
      <w:lvlText w:val="%1)"/>
      <w:lvlJc w:val="left"/>
      <w:pPr>
        <w:ind w:left="254" w:hanging="162"/>
      </w:pPr>
      <w:rPr>
        <w:rFonts w:hint="default"/>
        <w:spacing w:val="-1"/>
        <w:w w:val="99"/>
        <w:lang w:val="en-US" w:eastAsia="en-US" w:bidi="ar-SA"/>
      </w:rPr>
    </w:lvl>
    <w:lvl w:ilvl="1" w:tentative="0">
      <w:start w:val="0"/>
      <w:numFmt w:val="bullet"/>
      <w:lvlText w:val="•"/>
      <w:lvlJc w:val="left"/>
      <w:pPr>
        <w:ind w:left="597" w:hanging="162"/>
      </w:pPr>
      <w:rPr>
        <w:rFonts w:hint="default"/>
        <w:lang w:val="en-US" w:eastAsia="en-US" w:bidi="ar-SA"/>
      </w:rPr>
    </w:lvl>
    <w:lvl w:ilvl="2" w:tentative="0">
      <w:start w:val="0"/>
      <w:numFmt w:val="bullet"/>
      <w:lvlText w:val="•"/>
      <w:lvlJc w:val="left"/>
      <w:pPr>
        <w:ind w:left="935" w:hanging="162"/>
      </w:pPr>
      <w:rPr>
        <w:rFonts w:hint="default"/>
        <w:lang w:val="en-US" w:eastAsia="en-US" w:bidi="ar-SA"/>
      </w:rPr>
    </w:lvl>
    <w:lvl w:ilvl="3" w:tentative="0">
      <w:start w:val="0"/>
      <w:numFmt w:val="bullet"/>
      <w:lvlText w:val="•"/>
      <w:lvlJc w:val="left"/>
      <w:pPr>
        <w:ind w:left="1273" w:hanging="162"/>
      </w:pPr>
      <w:rPr>
        <w:rFonts w:hint="default"/>
        <w:lang w:val="en-US" w:eastAsia="en-US" w:bidi="ar-SA"/>
      </w:rPr>
    </w:lvl>
    <w:lvl w:ilvl="4" w:tentative="0">
      <w:start w:val="0"/>
      <w:numFmt w:val="bullet"/>
      <w:lvlText w:val="•"/>
      <w:lvlJc w:val="left"/>
      <w:pPr>
        <w:ind w:left="1611" w:hanging="162"/>
      </w:pPr>
      <w:rPr>
        <w:rFonts w:hint="default"/>
        <w:lang w:val="en-US" w:eastAsia="en-US" w:bidi="ar-SA"/>
      </w:rPr>
    </w:lvl>
    <w:lvl w:ilvl="5" w:tentative="0">
      <w:start w:val="0"/>
      <w:numFmt w:val="bullet"/>
      <w:lvlText w:val="•"/>
      <w:lvlJc w:val="left"/>
      <w:pPr>
        <w:ind w:left="1949" w:hanging="162"/>
      </w:pPr>
      <w:rPr>
        <w:rFonts w:hint="default"/>
        <w:lang w:val="en-US" w:eastAsia="en-US" w:bidi="ar-SA"/>
      </w:rPr>
    </w:lvl>
    <w:lvl w:ilvl="6" w:tentative="0">
      <w:start w:val="0"/>
      <w:numFmt w:val="bullet"/>
      <w:lvlText w:val="•"/>
      <w:lvlJc w:val="left"/>
      <w:pPr>
        <w:ind w:left="2287" w:hanging="162"/>
      </w:pPr>
      <w:rPr>
        <w:rFonts w:hint="default"/>
        <w:lang w:val="en-US" w:eastAsia="en-US" w:bidi="ar-SA"/>
      </w:rPr>
    </w:lvl>
    <w:lvl w:ilvl="7" w:tentative="0">
      <w:start w:val="0"/>
      <w:numFmt w:val="bullet"/>
      <w:lvlText w:val="•"/>
      <w:lvlJc w:val="left"/>
      <w:pPr>
        <w:ind w:left="2625" w:hanging="162"/>
      </w:pPr>
      <w:rPr>
        <w:rFonts w:hint="default"/>
        <w:lang w:val="en-US" w:eastAsia="en-US" w:bidi="ar-SA"/>
      </w:rPr>
    </w:lvl>
    <w:lvl w:ilvl="8" w:tentative="0">
      <w:start w:val="0"/>
      <w:numFmt w:val="bullet"/>
      <w:lvlText w:val="•"/>
      <w:lvlJc w:val="left"/>
      <w:pPr>
        <w:ind w:left="2963" w:hanging="162"/>
      </w:pPr>
      <w:rPr>
        <w:rFonts w:hint="default"/>
        <w:lang w:val="en-US" w:eastAsia="en-US" w:bidi="ar-SA"/>
      </w:rPr>
    </w:lvl>
  </w:abstractNum>
  <w:abstractNum w:abstractNumId="9">
    <w:nsid w:val="52653571"/>
    <w:multiLevelType w:val="multilevel"/>
    <w:tmpl w:val="52653571"/>
    <w:lvl w:ilvl="0" w:tentative="0">
      <w:start w:val="1"/>
      <w:numFmt w:val="lowerLetter"/>
      <w:lvlText w:val="%1)"/>
      <w:lvlJc w:val="left"/>
      <w:pPr>
        <w:ind w:left="376" w:hanging="284"/>
      </w:pPr>
      <w:rPr>
        <w:rFonts w:hint="default"/>
        <w:i/>
        <w:spacing w:val="-1"/>
        <w:w w:val="99"/>
        <w:lang w:val="en-US" w:eastAsia="en-US" w:bidi="ar-SA"/>
      </w:rPr>
    </w:lvl>
    <w:lvl w:ilvl="1" w:tentative="0">
      <w:start w:val="0"/>
      <w:numFmt w:val="bullet"/>
      <w:lvlText w:val="•"/>
      <w:lvlJc w:val="left"/>
      <w:pPr>
        <w:ind w:left="909" w:hanging="284"/>
      </w:pPr>
      <w:rPr>
        <w:rFonts w:hint="default"/>
        <w:lang w:val="en-US" w:eastAsia="en-US" w:bidi="ar-SA"/>
      </w:rPr>
    </w:lvl>
    <w:lvl w:ilvl="2" w:tentative="0">
      <w:start w:val="0"/>
      <w:numFmt w:val="bullet"/>
      <w:lvlText w:val="•"/>
      <w:lvlJc w:val="left"/>
      <w:pPr>
        <w:ind w:left="1439" w:hanging="284"/>
      </w:pPr>
      <w:rPr>
        <w:rFonts w:hint="default"/>
        <w:lang w:val="en-US" w:eastAsia="en-US" w:bidi="ar-SA"/>
      </w:rPr>
    </w:lvl>
    <w:lvl w:ilvl="3" w:tentative="0">
      <w:start w:val="0"/>
      <w:numFmt w:val="bullet"/>
      <w:lvlText w:val="•"/>
      <w:lvlJc w:val="left"/>
      <w:pPr>
        <w:ind w:left="1969" w:hanging="284"/>
      </w:pPr>
      <w:rPr>
        <w:rFonts w:hint="default"/>
        <w:lang w:val="en-US" w:eastAsia="en-US" w:bidi="ar-SA"/>
      </w:rPr>
    </w:lvl>
    <w:lvl w:ilvl="4" w:tentative="0">
      <w:start w:val="0"/>
      <w:numFmt w:val="bullet"/>
      <w:lvlText w:val="•"/>
      <w:lvlJc w:val="left"/>
      <w:pPr>
        <w:ind w:left="2499" w:hanging="284"/>
      </w:pPr>
      <w:rPr>
        <w:rFonts w:hint="default"/>
        <w:lang w:val="en-US" w:eastAsia="en-US" w:bidi="ar-SA"/>
      </w:rPr>
    </w:lvl>
    <w:lvl w:ilvl="5" w:tentative="0">
      <w:start w:val="0"/>
      <w:numFmt w:val="bullet"/>
      <w:lvlText w:val="•"/>
      <w:lvlJc w:val="left"/>
      <w:pPr>
        <w:ind w:left="3029" w:hanging="284"/>
      </w:pPr>
      <w:rPr>
        <w:rFonts w:hint="default"/>
        <w:lang w:val="en-US" w:eastAsia="en-US" w:bidi="ar-SA"/>
      </w:rPr>
    </w:lvl>
    <w:lvl w:ilvl="6" w:tentative="0">
      <w:start w:val="0"/>
      <w:numFmt w:val="bullet"/>
      <w:lvlText w:val="•"/>
      <w:lvlJc w:val="left"/>
      <w:pPr>
        <w:ind w:left="3559" w:hanging="284"/>
      </w:pPr>
      <w:rPr>
        <w:rFonts w:hint="default"/>
        <w:lang w:val="en-US" w:eastAsia="en-US" w:bidi="ar-SA"/>
      </w:rPr>
    </w:lvl>
    <w:lvl w:ilvl="7" w:tentative="0">
      <w:start w:val="0"/>
      <w:numFmt w:val="bullet"/>
      <w:lvlText w:val="•"/>
      <w:lvlJc w:val="left"/>
      <w:pPr>
        <w:ind w:left="4089" w:hanging="284"/>
      </w:pPr>
      <w:rPr>
        <w:rFonts w:hint="default"/>
        <w:lang w:val="en-US" w:eastAsia="en-US" w:bidi="ar-SA"/>
      </w:rPr>
    </w:lvl>
    <w:lvl w:ilvl="8" w:tentative="0">
      <w:start w:val="0"/>
      <w:numFmt w:val="bullet"/>
      <w:lvlText w:val="•"/>
      <w:lvlJc w:val="left"/>
      <w:pPr>
        <w:ind w:left="4619" w:hanging="284"/>
      </w:pPr>
      <w:rPr>
        <w:rFonts w:hint="default"/>
        <w:lang w:val="en-US" w:eastAsia="en-US" w:bidi="ar-SA"/>
      </w:rPr>
    </w:lvl>
  </w:abstractNum>
  <w:abstractNum w:abstractNumId="10">
    <w:nsid w:val="59A26323"/>
    <w:multiLevelType w:val="multilevel"/>
    <w:tmpl w:val="59A26323"/>
    <w:lvl w:ilvl="0" w:tentative="0">
      <w:start w:val="1"/>
      <w:numFmt w:val="lowerLetter"/>
      <w:lvlText w:val="%1)"/>
      <w:lvlJc w:val="left"/>
      <w:pPr>
        <w:ind w:left="376" w:hanging="284"/>
      </w:pPr>
      <w:rPr>
        <w:rFonts w:hint="default"/>
        <w:i/>
        <w:spacing w:val="-1"/>
        <w:w w:val="99"/>
        <w:lang w:val="en-US" w:eastAsia="en-US" w:bidi="ar-SA"/>
      </w:rPr>
    </w:lvl>
    <w:lvl w:ilvl="1" w:tentative="0">
      <w:start w:val="0"/>
      <w:numFmt w:val="bullet"/>
      <w:lvlText w:val="•"/>
      <w:lvlJc w:val="left"/>
      <w:pPr>
        <w:ind w:left="909" w:hanging="284"/>
      </w:pPr>
      <w:rPr>
        <w:rFonts w:hint="default"/>
        <w:lang w:val="en-US" w:eastAsia="en-US" w:bidi="ar-SA"/>
      </w:rPr>
    </w:lvl>
    <w:lvl w:ilvl="2" w:tentative="0">
      <w:start w:val="0"/>
      <w:numFmt w:val="bullet"/>
      <w:lvlText w:val="•"/>
      <w:lvlJc w:val="left"/>
      <w:pPr>
        <w:ind w:left="1439" w:hanging="284"/>
      </w:pPr>
      <w:rPr>
        <w:rFonts w:hint="default"/>
        <w:lang w:val="en-US" w:eastAsia="en-US" w:bidi="ar-SA"/>
      </w:rPr>
    </w:lvl>
    <w:lvl w:ilvl="3" w:tentative="0">
      <w:start w:val="0"/>
      <w:numFmt w:val="bullet"/>
      <w:lvlText w:val="•"/>
      <w:lvlJc w:val="left"/>
      <w:pPr>
        <w:ind w:left="1969" w:hanging="284"/>
      </w:pPr>
      <w:rPr>
        <w:rFonts w:hint="default"/>
        <w:lang w:val="en-US" w:eastAsia="en-US" w:bidi="ar-SA"/>
      </w:rPr>
    </w:lvl>
    <w:lvl w:ilvl="4" w:tentative="0">
      <w:start w:val="0"/>
      <w:numFmt w:val="bullet"/>
      <w:lvlText w:val="•"/>
      <w:lvlJc w:val="left"/>
      <w:pPr>
        <w:ind w:left="2499" w:hanging="284"/>
      </w:pPr>
      <w:rPr>
        <w:rFonts w:hint="default"/>
        <w:lang w:val="en-US" w:eastAsia="en-US" w:bidi="ar-SA"/>
      </w:rPr>
    </w:lvl>
    <w:lvl w:ilvl="5" w:tentative="0">
      <w:start w:val="0"/>
      <w:numFmt w:val="bullet"/>
      <w:lvlText w:val="•"/>
      <w:lvlJc w:val="left"/>
      <w:pPr>
        <w:ind w:left="3029" w:hanging="284"/>
      </w:pPr>
      <w:rPr>
        <w:rFonts w:hint="default"/>
        <w:lang w:val="en-US" w:eastAsia="en-US" w:bidi="ar-SA"/>
      </w:rPr>
    </w:lvl>
    <w:lvl w:ilvl="6" w:tentative="0">
      <w:start w:val="0"/>
      <w:numFmt w:val="bullet"/>
      <w:lvlText w:val="•"/>
      <w:lvlJc w:val="left"/>
      <w:pPr>
        <w:ind w:left="3559" w:hanging="284"/>
      </w:pPr>
      <w:rPr>
        <w:rFonts w:hint="default"/>
        <w:lang w:val="en-US" w:eastAsia="en-US" w:bidi="ar-SA"/>
      </w:rPr>
    </w:lvl>
    <w:lvl w:ilvl="7" w:tentative="0">
      <w:start w:val="0"/>
      <w:numFmt w:val="bullet"/>
      <w:lvlText w:val="•"/>
      <w:lvlJc w:val="left"/>
      <w:pPr>
        <w:ind w:left="4089" w:hanging="284"/>
      </w:pPr>
      <w:rPr>
        <w:rFonts w:hint="default"/>
        <w:lang w:val="en-US" w:eastAsia="en-US" w:bidi="ar-SA"/>
      </w:rPr>
    </w:lvl>
    <w:lvl w:ilvl="8" w:tentative="0">
      <w:start w:val="0"/>
      <w:numFmt w:val="bullet"/>
      <w:lvlText w:val="•"/>
      <w:lvlJc w:val="left"/>
      <w:pPr>
        <w:ind w:left="4619" w:hanging="284"/>
      </w:pPr>
      <w:rPr>
        <w:rFonts w:hint="default"/>
        <w:lang w:val="en-US" w:eastAsia="en-US" w:bidi="ar-SA"/>
      </w:rPr>
    </w:lvl>
  </w:abstractNum>
  <w:abstractNum w:abstractNumId="11">
    <w:nsid w:val="5B0E746F"/>
    <w:multiLevelType w:val="multilevel"/>
    <w:tmpl w:val="5B0E746F"/>
    <w:lvl w:ilvl="0" w:tentative="0">
      <w:start w:val="1"/>
      <w:numFmt w:val="lowerLetter"/>
      <w:lvlText w:val="(%1)"/>
      <w:lvlJc w:val="left"/>
      <w:pPr>
        <w:ind w:left="453" w:hanging="360"/>
      </w:pPr>
      <w:rPr>
        <w:rFonts w:hint="default"/>
        <w:b w:val="0"/>
      </w:rPr>
    </w:lvl>
    <w:lvl w:ilvl="1" w:tentative="0">
      <w:start w:val="1"/>
      <w:numFmt w:val="lowerLetter"/>
      <w:lvlText w:val="%2."/>
      <w:lvlJc w:val="left"/>
      <w:pPr>
        <w:ind w:left="1173" w:hanging="360"/>
      </w:pPr>
    </w:lvl>
    <w:lvl w:ilvl="2" w:tentative="0">
      <w:start w:val="1"/>
      <w:numFmt w:val="lowerRoman"/>
      <w:lvlText w:val="%3."/>
      <w:lvlJc w:val="right"/>
      <w:pPr>
        <w:ind w:left="1893" w:hanging="180"/>
      </w:pPr>
    </w:lvl>
    <w:lvl w:ilvl="3" w:tentative="0">
      <w:start w:val="1"/>
      <w:numFmt w:val="decimal"/>
      <w:lvlText w:val="%4."/>
      <w:lvlJc w:val="left"/>
      <w:pPr>
        <w:ind w:left="2613" w:hanging="360"/>
      </w:pPr>
    </w:lvl>
    <w:lvl w:ilvl="4" w:tentative="0">
      <w:start w:val="1"/>
      <w:numFmt w:val="lowerLetter"/>
      <w:lvlText w:val="%5."/>
      <w:lvlJc w:val="left"/>
      <w:pPr>
        <w:ind w:left="3333" w:hanging="360"/>
      </w:pPr>
    </w:lvl>
    <w:lvl w:ilvl="5" w:tentative="0">
      <w:start w:val="1"/>
      <w:numFmt w:val="lowerRoman"/>
      <w:lvlText w:val="%6."/>
      <w:lvlJc w:val="right"/>
      <w:pPr>
        <w:ind w:left="4053" w:hanging="180"/>
      </w:pPr>
    </w:lvl>
    <w:lvl w:ilvl="6" w:tentative="0">
      <w:start w:val="1"/>
      <w:numFmt w:val="decimal"/>
      <w:lvlText w:val="%7."/>
      <w:lvlJc w:val="left"/>
      <w:pPr>
        <w:ind w:left="4773" w:hanging="360"/>
      </w:pPr>
    </w:lvl>
    <w:lvl w:ilvl="7" w:tentative="0">
      <w:start w:val="1"/>
      <w:numFmt w:val="lowerLetter"/>
      <w:lvlText w:val="%8."/>
      <w:lvlJc w:val="left"/>
      <w:pPr>
        <w:ind w:left="5493" w:hanging="360"/>
      </w:pPr>
    </w:lvl>
    <w:lvl w:ilvl="8" w:tentative="0">
      <w:start w:val="1"/>
      <w:numFmt w:val="lowerRoman"/>
      <w:lvlText w:val="%9."/>
      <w:lvlJc w:val="right"/>
      <w:pPr>
        <w:ind w:left="6213" w:hanging="180"/>
      </w:pPr>
    </w:lvl>
  </w:abstractNum>
  <w:abstractNum w:abstractNumId="12">
    <w:nsid w:val="71756273"/>
    <w:multiLevelType w:val="multilevel"/>
    <w:tmpl w:val="71756273"/>
    <w:lvl w:ilvl="0" w:tentative="0">
      <w:start w:val="0"/>
      <w:numFmt w:val="bullet"/>
      <w:lvlText w:val=""/>
      <w:lvlJc w:val="left"/>
      <w:pPr>
        <w:ind w:left="376" w:hanging="284"/>
      </w:pPr>
      <w:rPr>
        <w:rFonts w:hint="default" w:ascii="Symbol" w:hAnsi="Symbol" w:eastAsia="Symbol" w:cs="Symbol"/>
        <w:w w:val="100"/>
        <w:sz w:val="15"/>
        <w:szCs w:val="15"/>
        <w:lang w:val="en-US" w:eastAsia="en-US" w:bidi="ar-SA"/>
      </w:rPr>
    </w:lvl>
    <w:lvl w:ilvl="1" w:tentative="0">
      <w:start w:val="0"/>
      <w:numFmt w:val="bullet"/>
      <w:lvlText w:val="•"/>
      <w:lvlJc w:val="left"/>
      <w:pPr>
        <w:ind w:left="805" w:hanging="284"/>
      </w:pPr>
      <w:rPr>
        <w:rFonts w:hint="default"/>
        <w:lang w:val="en-US" w:eastAsia="en-US" w:bidi="ar-SA"/>
      </w:rPr>
    </w:lvl>
    <w:lvl w:ilvl="2" w:tentative="0">
      <w:start w:val="0"/>
      <w:numFmt w:val="bullet"/>
      <w:lvlText w:val="•"/>
      <w:lvlJc w:val="left"/>
      <w:pPr>
        <w:ind w:left="1231" w:hanging="284"/>
      </w:pPr>
      <w:rPr>
        <w:rFonts w:hint="default"/>
        <w:lang w:val="en-US" w:eastAsia="en-US" w:bidi="ar-SA"/>
      </w:rPr>
    </w:lvl>
    <w:lvl w:ilvl="3" w:tentative="0">
      <w:start w:val="0"/>
      <w:numFmt w:val="bullet"/>
      <w:lvlText w:val="•"/>
      <w:lvlJc w:val="left"/>
      <w:pPr>
        <w:ind w:left="1656" w:hanging="284"/>
      </w:pPr>
      <w:rPr>
        <w:rFonts w:hint="default"/>
        <w:lang w:val="en-US" w:eastAsia="en-US" w:bidi="ar-SA"/>
      </w:rPr>
    </w:lvl>
    <w:lvl w:ilvl="4" w:tentative="0">
      <w:start w:val="0"/>
      <w:numFmt w:val="bullet"/>
      <w:lvlText w:val="•"/>
      <w:lvlJc w:val="left"/>
      <w:pPr>
        <w:ind w:left="2082" w:hanging="284"/>
      </w:pPr>
      <w:rPr>
        <w:rFonts w:hint="default"/>
        <w:lang w:val="en-US" w:eastAsia="en-US" w:bidi="ar-SA"/>
      </w:rPr>
    </w:lvl>
    <w:lvl w:ilvl="5" w:tentative="0">
      <w:start w:val="0"/>
      <w:numFmt w:val="bullet"/>
      <w:lvlText w:val="•"/>
      <w:lvlJc w:val="left"/>
      <w:pPr>
        <w:ind w:left="2507" w:hanging="284"/>
      </w:pPr>
      <w:rPr>
        <w:rFonts w:hint="default"/>
        <w:lang w:val="en-US" w:eastAsia="en-US" w:bidi="ar-SA"/>
      </w:rPr>
    </w:lvl>
    <w:lvl w:ilvl="6" w:tentative="0">
      <w:start w:val="0"/>
      <w:numFmt w:val="bullet"/>
      <w:lvlText w:val="•"/>
      <w:lvlJc w:val="left"/>
      <w:pPr>
        <w:ind w:left="2933" w:hanging="284"/>
      </w:pPr>
      <w:rPr>
        <w:rFonts w:hint="default"/>
        <w:lang w:val="en-US" w:eastAsia="en-US" w:bidi="ar-SA"/>
      </w:rPr>
    </w:lvl>
    <w:lvl w:ilvl="7" w:tentative="0">
      <w:start w:val="0"/>
      <w:numFmt w:val="bullet"/>
      <w:lvlText w:val="•"/>
      <w:lvlJc w:val="left"/>
      <w:pPr>
        <w:ind w:left="3358" w:hanging="284"/>
      </w:pPr>
      <w:rPr>
        <w:rFonts w:hint="default"/>
        <w:lang w:val="en-US" w:eastAsia="en-US" w:bidi="ar-SA"/>
      </w:rPr>
    </w:lvl>
    <w:lvl w:ilvl="8" w:tentative="0">
      <w:start w:val="0"/>
      <w:numFmt w:val="bullet"/>
      <w:lvlText w:val="•"/>
      <w:lvlJc w:val="left"/>
      <w:pPr>
        <w:ind w:left="3784" w:hanging="284"/>
      </w:pPr>
      <w:rPr>
        <w:rFonts w:hint="default"/>
        <w:lang w:val="en-US" w:eastAsia="en-US" w:bidi="ar-SA"/>
      </w:rPr>
    </w:lvl>
  </w:abstractNum>
  <w:abstractNum w:abstractNumId="13">
    <w:nsid w:val="76C66091"/>
    <w:multiLevelType w:val="multilevel"/>
    <w:tmpl w:val="76C66091"/>
    <w:lvl w:ilvl="0" w:tentative="0">
      <w:start w:val="3"/>
      <w:numFmt w:val="bullet"/>
      <w:lvlText w:val="-"/>
      <w:lvlJc w:val="left"/>
      <w:pPr>
        <w:ind w:left="720" w:hanging="360"/>
      </w:pPr>
      <w:rPr>
        <w:rFonts w:hint="default" w:ascii="Times New Roman" w:hAnsi="Times New Roman" w:eastAsia="Arial"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0"/>
  </w:num>
  <w:num w:numId="2">
    <w:abstractNumId w:val="4"/>
  </w:num>
  <w:num w:numId="3">
    <w:abstractNumId w:val="8"/>
  </w:num>
  <w:num w:numId="4">
    <w:abstractNumId w:val="9"/>
  </w:num>
  <w:num w:numId="5">
    <w:abstractNumId w:val="3"/>
  </w:num>
  <w:num w:numId="6">
    <w:abstractNumId w:val="5"/>
  </w:num>
  <w:num w:numId="7">
    <w:abstractNumId w:val="13"/>
  </w:num>
  <w:num w:numId="8">
    <w:abstractNumId w:val="11"/>
  </w:num>
  <w:num w:numId="9">
    <w:abstractNumId w:val="1"/>
  </w:num>
  <w:num w:numId="10">
    <w:abstractNumId w:val="6"/>
  </w:num>
  <w:num w:numId="11">
    <w:abstractNumId w:val="12"/>
  </w:num>
  <w:num w:numId="12">
    <w:abstractNumId w:val="7"/>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hyphenationZone w:val="283"/>
  <w:drawingGridHorizontalSpacing w:val="110"/>
  <w:displayHorizontalDrawingGridEvery w:val="1"/>
  <w:displayVerticalDrawingGridEvery w:val="1"/>
  <w:noPunctuationKerning w:val="1"/>
  <w:characterSpacingControl w:val="doNotCompress"/>
  <w:footnotePr>
    <w:footnote w:id="2"/>
    <w:footnote w:id="3"/>
  </w:footnotePr>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0ZGEwYWZmZDVmYjE1MTNkYzkzM2JiYzJjNjAxODUifQ=="/>
  </w:docVars>
  <w:rsids>
    <w:rsidRoot w:val="00BF41D3"/>
    <w:rsid w:val="000041BF"/>
    <w:rsid w:val="0001228D"/>
    <w:rsid w:val="000732D0"/>
    <w:rsid w:val="000979B5"/>
    <w:rsid w:val="000A1D17"/>
    <w:rsid w:val="000B5B0D"/>
    <w:rsid w:val="000C1F4B"/>
    <w:rsid w:val="000C72FC"/>
    <w:rsid w:val="000E2241"/>
    <w:rsid w:val="000E38BD"/>
    <w:rsid w:val="000E63FB"/>
    <w:rsid w:val="000F5DE9"/>
    <w:rsid w:val="001105E7"/>
    <w:rsid w:val="0014011A"/>
    <w:rsid w:val="0014346C"/>
    <w:rsid w:val="00150CDD"/>
    <w:rsid w:val="001842E9"/>
    <w:rsid w:val="001A5CDB"/>
    <w:rsid w:val="001B079B"/>
    <w:rsid w:val="001B5AFD"/>
    <w:rsid w:val="001D12F6"/>
    <w:rsid w:val="001D3A27"/>
    <w:rsid w:val="001D6EEA"/>
    <w:rsid w:val="001F3F6A"/>
    <w:rsid w:val="002028CD"/>
    <w:rsid w:val="00213B20"/>
    <w:rsid w:val="002301A1"/>
    <w:rsid w:val="00275EB0"/>
    <w:rsid w:val="00294CCF"/>
    <w:rsid w:val="002A1C73"/>
    <w:rsid w:val="002D29B4"/>
    <w:rsid w:val="002E1C65"/>
    <w:rsid w:val="002E7A3F"/>
    <w:rsid w:val="00316B3F"/>
    <w:rsid w:val="00326F77"/>
    <w:rsid w:val="00357CB2"/>
    <w:rsid w:val="003742BF"/>
    <w:rsid w:val="00382042"/>
    <w:rsid w:val="003904C9"/>
    <w:rsid w:val="003A3BC8"/>
    <w:rsid w:val="003C1E81"/>
    <w:rsid w:val="003E31A0"/>
    <w:rsid w:val="003E4EEB"/>
    <w:rsid w:val="003F0C97"/>
    <w:rsid w:val="00420887"/>
    <w:rsid w:val="00431E2E"/>
    <w:rsid w:val="004572D9"/>
    <w:rsid w:val="0046540A"/>
    <w:rsid w:val="00473D1C"/>
    <w:rsid w:val="00483911"/>
    <w:rsid w:val="00485336"/>
    <w:rsid w:val="0049499A"/>
    <w:rsid w:val="004B2EFC"/>
    <w:rsid w:val="004D2B45"/>
    <w:rsid w:val="004D55A4"/>
    <w:rsid w:val="004F5238"/>
    <w:rsid w:val="0050270B"/>
    <w:rsid w:val="00520D7F"/>
    <w:rsid w:val="00541479"/>
    <w:rsid w:val="005435C2"/>
    <w:rsid w:val="005443DB"/>
    <w:rsid w:val="00555E13"/>
    <w:rsid w:val="00570D4A"/>
    <w:rsid w:val="00592D27"/>
    <w:rsid w:val="00596C62"/>
    <w:rsid w:val="005A0F43"/>
    <w:rsid w:val="005C0C6D"/>
    <w:rsid w:val="005C149A"/>
    <w:rsid w:val="005C27C9"/>
    <w:rsid w:val="005C587A"/>
    <w:rsid w:val="005C762F"/>
    <w:rsid w:val="005E0845"/>
    <w:rsid w:val="005E5DAC"/>
    <w:rsid w:val="005F7441"/>
    <w:rsid w:val="00602DA0"/>
    <w:rsid w:val="00607137"/>
    <w:rsid w:val="00612E8C"/>
    <w:rsid w:val="00635AF9"/>
    <w:rsid w:val="00672377"/>
    <w:rsid w:val="006725F1"/>
    <w:rsid w:val="00694F78"/>
    <w:rsid w:val="006B1E05"/>
    <w:rsid w:val="006C1E51"/>
    <w:rsid w:val="006C393E"/>
    <w:rsid w:val="006D0119"/>
    <w:rsid w:val="00705323"/>
    <w:rsid w:val="00741FDE"/>
    <w:rsid w:val="00742D41"/>
    <w:rsid w:val="0074782D"/>
    <w:rsid w:val="007674BD"/>
    <w:rsid w:val="007765FB"/>
    <w:rsid w:val="00794397"/>
    <w:rsid w:val="007A20A3"/>
    <w:rsid w:val="007A7469"/>
    <w:rsid w:val="007C5F14"/>
    <w:rsid w:val="007C617A"/>
    <w:rsid w:val="007C72AF"/>
    <w:rsid w:val="007D130B"/>
    <w:rsid w:val="007D6C59"/>
    <w:rsid w:val="00805995"/>
    <w:rsid w:val="008106CF"/>
    <w:rsid w:val="00813A71"/>
    <w:rsid w:val="008179FC"/>
    <w:rsid w:val="00826EBD"/>
    <w:rsid w:val="00827C25"/>
    <w:rsid w:val="0084020A"/>
    <w:rsid w:val="0089073F"/>
    <w:rsid w:val="008A0299"/>
    <w:rsid w:val="008A1F56"/>
    <w:rsid w:val="008B57D1"/>
    <w:rsid w:val="008D1978"/>
    <w:rsid w:val="008F47A9"/>
    <w:rsid w:val="0090184C"/>
    <w:rsid w:val="00912914"/>
    <w:rsid w:val="009156D8"/>
    <w:rsid w:val="00931813"/>
    <w:rsid w:val="0093576F"/>
    <w:rsid w:val="009379EB"/>
    <w:rsid w:val="00966C08"/>
    <w:rsid w:val="00984362"/>
    <w:rsid w:val="00993BF2"/>
    <w:rsid w:val="009E1E87"/>
    <w:rsid w:val="009E4C6B"/>
    <w:rsid w:val="009F0D2A"/>
    <w:rsid w:val="00A01FD0"/>
    <w:rsid w:val="00A16BA2"/>
    <w:rsid w:val="00A44141"/>
    <w:rsid w:val="00A545FA"/>
    <w:rsid w:val="00A71F78"/>
    <w:rsid w:val="00A73A24"/>
    <w:rsid w:val="00A8135B"/>
    <w:rsid w:val="00A831D0"/>
    <w:rsid w:val="00A907A4"/>
    <w:rsid w:val="00A90BA6"/>
    <w:rsid w:val="00A92250"/>
    <w:rsid w:val="00AA62AE"/>
    <w:rsid w:val="00AB4245"/>
    <w:rsid w:val="00AD06EC"/>
    <w:rsid w:val="00B15434"/>
    <w:rsid w:val="00B15ACD"/>
    <w:rsid w:val="00B34268"/>
    <w:rsid w:val="00B41459"/>
    <w:rsid w:val="00B4496D"/>
    <w:rsid w:val="00B7299D"/>
    <w:rsid w:val="00B82BA9"/>
    <w:rsid w:val="00B906D6"/>
    <w:rsid w:val="00BA7215"/>
    <w:rsid w:val="00BC59BB"/>
    <w:rsid w:val="00BF41D3"/>
    <w:rsid w:val="00BF5608"/>
    <w:rsid w:val="00C341F7"/>
    <w:rsid w:val="00C35DAC"/>
    <w:rsid w:val="00C5357D"/>
    <w:rsid w:val="00C554F1"/>
    <w:rsid w:val="00C5672F"/>
    <w:rsid w:val="00C70E3F"/>
    <w:rsid w:val="00C74D0B"/>
    <w:rsid w:val="00C93789"/>
    <w:rsid w:val="00C959D0"/>
    <w:rsid w:val="00CB6C9B"/>
    <w:rsid w:val="00CC5D42"/>
    <w:rsid w:val="00CD2BF5"/>
    <w:rsid w:val="00CE7106"/>
    <w:rsid w:val="00D00075"/>
    <w:rsid w:val="00D06BFB"/>
    <w:rsid w:val="00D11711"/>
    <w:rsid w:val="00D3001D"/>
    <w:rsid w:val="00D4242C"/>
    <w:rsid w:val="00D52D52"/>
    <w:rsid w:val="00D5624A"/>
    <w:rsid w:val="00D81E4D"/>
    <w:rsid w:val="00D8500A"/>
    <w:rsid w:val="00DB326C"/>
    <w:rsid w:val="00DC4FBF"/>
    <w:rsid w:val="00DC6F3C"/>
    <w:rsid w:val="00DE3DA9"/>
    <w:rsid w:val="00E06FA5"/>
    <w:rsid w:val="00E34F47"/>
    <w:rsid w:val="00E42C1E"/>
    <w:rsid w:val="00E65EFF"/>
    <w:rsid w:val="00E833BC"/>
    <w:rsid w:val="00E92FF3"/>
    <w:rsid w:val="00EC4586"/>
    <w:rsid w:val="00EE5712"/>
    <w:rsid w:val="00F069CF"/>
    <w:rsid w:val="00F42B36"/>
    <w:rsid w:val="00F521E4"/>
    <w:rsid w:val="00F602D1"/>
    <w:rsid w:val="00F706AB"/>
    <w:rsid w:val="00F83912"/>
    <w:rsid w:val="00F97410"/>
    <w:rsid w:val="00FA47E5"/>
    <w:rsid w:val="00FA48A0"/>
    <w:rsid w:val="00FA7781"/>
    <w:rsid w:val="1A8C400A"/>
    <w:rsid w:val="2EE8585B"/>
    <w:rsid w:val="31B04517"/>
    <w:rsid w:val="38FA68B7"/>
    <w:rsid w:val="3EAB2402"/>
    <w:rsid w:val="413B5CBF"/>
    <w:rsid w:val="41D81760"/>
    <w:rsid w:val="52B07B46"/>
    <w:rsid w:val="55717AA9"/>
    <w:rsid w:val="592D1F39"/>
    <w:rsid w:val="5F3374E6"/>
    <w:rsid w:val="6130F79B"/>
    <w:rsid w:val="64777AEC"/>
    <w:rsid w:val="68030A35"/>
    <w:rsid w:val="793C5167"/>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Arial" w:hAnsi="Arial" w:eastAsia="Arial" w:cs="Arial"/>
      <w:sz w:val="22"/>
      <w:szCs w:val="22"/>
      <w:lang w:val="en-US" w:eastAsia="en-US" w:bidi="ar-SA"/>
    </w:rPr>
  </w:style>
  <w:style w:type="paragraph" w:styleId="2">
    <w:name w:val="heading 1"/>
    <w:basedOn w:val="1"/>
    <w:qFormat/>
    <w:uiPriority w:val="1"/>
    <w:pPr>
      <w:spacing w:before="90"/>
      <w:ind w:left="656" w:right="799"/>
      <w:jc w:val="center"/>
      <w:outlineLvl w:val="0"/>
    </w:pPr>
    <w:rPr>
      <w:rFonts w:ascii="Times New Roman" w:hAnsi="Times New Roman" w:eastAsia="Times New Roman" w:cs="Times New Roman"/>
      <w:b/>
      <w:bCs/>
      <w:sz w:val="19"/>
      <w:szCs w:val="19"/>
    </w:rPr>
  </w:style>
  <w:style w:type="paragraph" w:styleId="3">
    <w:name w:val="heading 2"/>
    <w:basedOn w:val="1"/>
    <w:qFormat/>
    <w:uiPriority w:val="1"/>
    <w:pPr>
      <w:ind w:left="654"/>
      <w:outlineLvl w:val="1"/>
    </w:pPr>
    <w:rPr>
      <w:rFonts w:ascii="Times New Roman" w:hAnsi="Times New Roman" w:eastAsia="Times New Roman" w:cs="Times New Roman"/>
      <w:b/>
      <w:bCs/>
      <w:sz w:val="18"/>
      <w:szCs w:val="18"/>
    </w:rPr>
  </w:style>
  <w:style w:type="paragraph" w:styleId="4">
    <w:name w:val="heading 3"/>
    <w:basedOn w:val="1"/>
    <w:qFormat/>
    <w:uiPriority w:val="1"/>
    <w:pPr>
      <w:spacing w:before="95"/>
      <w:ind w:left="660"/>
      <w:outlineLvl w:val="2"/>
    </w:pPr>
    <w:rPr>
      <w:sz w:val="16"/>
      <w:szCs w:val="16"/>
    </w:rPr>
  </w:style>
  <w:style w:type="paragraph" w:styleId="5">
    <w:name w:val="heading 4"/>
    <w:basedOn w:val="1"/>
    <w:qFormat/>
    <w:uiPriority w:val="1"/>
    <w:pPr>
      <w:spacing w:before="15"/>
      <w:ind w:left="107" w:right="246"/>
      <w:outlineLvl w:val="3"/>
    </w:pPr>
    <w:rPr>
      <w:b/>
      <w:bCs/>
      <w:sz w:val="15"/>
      <w:szCs w:val="15"/>
    </w:rPr>
  </w:style>
  <w:style w:type="paragraph" w:styleId="6">
    <w:name w:val="heading 5"/>
    <w:basedOn w:val="1"/>
    <w:qFormat/>
    <w:uiPriority w:val="1"/>
    <w:pPr>
      <w:ind w:left="659" w:right="799"/>
      <w:jc w:val="center"/>
      <w:outlineLvl w:val="4"/>
    </w:pPr>
    <w:rPr>
      <w:sz w:val="15"/>
      <w:szCs w:val="15"/>
    </w:rPr>
  </w:style>
  <w:style w:type="paragraph" w:styleId="7">
    <w:name w:val="heading 6"/>
    <w:basedOn w:val="1"/>
    <w:qFormat/>
    <w:uiPriority w:val="1"/>
    <w:pPr>
      <w:spacing w:before="121"/>
      <w:ind w:left="660" w:right="798"/>
      <w:jc w:val="both"/>
      <w:outlineLvl w:val="5"/>
    </w:pPr>
    <w:rPr>
      <w:i/>
      <w:sz w:val="15"/>
      <w:szCs w:val="15"/>
    </w:rPr>
  </w:style>
  <w:style w:type="paragraph" w:styleId="8">
    <w:name w:val="heading 7"/>
    <w:basedOn w:val="1"/>
    <w:qFormat/>
    <w:uiPriority w:val="1"/>
    <w:pPr>
      <w:ind w:left="660"/>
      <w:jc w:val="center"/>
      <w:outlineLvl w:val="6"/>
    </w:pPr>
    <w:rPr>
      <w:sz w:val="14"/>
      <w:szCs w:val="14"/>
    </w:rPr>
  </w:style>
  <w:style w:type="paragraph" w:styleId="9">
    <w:name w:val="heading 8"/>
    <w:basedOn w:val="1"/>
    <w:qFormat/>
    <w:uiPriority w:val="1"/>
    <w:pPr>
      <w:ind w:left="108"/>
      <w:outlineLvl w:val="7"/>
    </w:pPr>
    <w:rPr>
      <w:b/>
      <w:bCs/>
      <w:sz w:val="12"/>
      <w:szCs w:val="12"/>
    </w:rPr>
  </w:style>
  <w:style w:type="character" w:default="1" w:styleId="17">
    <w:name w:val="Default Paragraph Font"/>
    <w:semiHidden/>
    <w:unhideWhenUsed/>
    <w:qFormat/>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10">
    <w:name w:val="Body Text"/>
    <w:basedOn w:val="1"/>
    <w:qFormat/>
    <w:uiPriority w:val="1"/>
    <w:rPr>
      <w:sz w:val="12"/>
      <w:szCs w:val="12"/>
    </w:rPr>
  </w:style>
  <w:style w:type="paragraph" w:styleId="11">
    <w:name w:val="footer"/>
    <w:basedOn w:val="1"/>
    <w:link w:val="24"/>
    <w:unhideWhenUsed/>
    <w:qFormat/>
    <w:uiPriority w:val="99"/>
    <w:pPr>
      <w:tabs>
        <w:tab w:val="center" w:pos="4819"/>
        <w:tab w:val="right" w:pos="9638"/>
      </w:tabs>
    </w:pPr>
  </w:style>
  <w:style w:type="paragraph" w:styleId="12">
    <w:name w:val="header"/>
    <w:basedOn w:val="1"/>
    <w:link w:val="23"/>
    <w:unhideWhenUsed/>
    <w:qFormat/>
    <w:uiPriority w:val="99"/>
    <w:pPr>
      <w:tabs>
        <w:tab w:val="center" w:pos="4819"/>
        <w:tab w:val="right" w:pos="9638"/>
      </w:tabs>
    </w:pPr>
  </w:style>
  <w:style w:type="paragraph" w:styleId="13">
    <w:name w:val="footnote text"/>
    <w:basedOn w:val="1"/>
    <w:link w:val="29"/>
    <w:semiHidden/>
    <w:unhideWhenUsed/>
    <w:qFormat/>
    <w:uiPriority w:val="99"/>
    <w:rPr>
      <w:sz w:val="20"/>
      <w:szCs w:val="20"/>
    </w:rPr>
  </w:style>
  <w:style w:type="paragraph" w:styleId="14">
    <w:name w:val="Normal (Web)"/>
    <w:basedOn w:val="1"/>
    <w:semiHidden/>
    <w:unhideWhenUsed/>
    <w:qFormat/>
    <w:uiPriority w:val="99"/>
    <w:pPr>
      <w:widowControl/>
      <w:autoSpaceDE/>
      <w:autoSpaceDN/>
      <w:spacing w:before="100" w:beforeAutospacing="1" w:after="100" w:afterAutospacing="1"/>
    </w:pPr>
    <w:rPr>
      <w:rFonts w:ascii="Times New Roman" w:hAnsi="Times New Roman" w:eastAsia="Times New Roman" w:cs="Times New Roman"/>
      <w:sz w:val="24"/>
      <w:szCs w:val="24"/>
      <w:lang w:val="it-IT" w:eastAsia="it-IT"/>
    </w:rPr>
  </w:style>
  <w:style w:type="paragraph" w:styleId="15">
    <w:name w:val="Title"/>
    <w:basedOn w:val="1"/>
    <w:qFormat/>
    <w:uiPriority w:val="1"/>
    <w:pPr>
      <w:spacing w:line="223" w:lineRule="exact"/>
      <w:ind w:left="60"/>
    </w:pPr>
    <w:rPr>
      <w:rFonts w:ascii="Carlito" w:hAnsi="Carlito" w:eastAsia="Carlito" w:cs="Carlito"/>
      <w:sz w:val="20"/>
      <w:szCs w:val="20"/>
    </w:rPr>
  </w:style>
  <w:style w:type="character" w:styleId="18">
    <w:name w:val="Hyperlink"/>
    <w:basedOn w:val="17"/>
    <w:unhideWhenUsed/>
    <w:qFormat/>
    <w:uiPriority w:val="99"/>
    <w:rPr>
      <w:color w:val="0000FF" w:themeColor="hyperlink"/>
      <w:u w:val="single"/>
      <w14:textFill>
        <w14:solidFill>
          <w14:schemeClr w14:val="hlink"/>
        </w14:solidFill>
      </w14:textFill>
    </w:rPr>
  </w:style>
  <w:style w:type="character" w:styleId="19">
    <w:name w:val="footnote reference"/>
    <w:qFormat/>
    <w:uiPriority w:val="0"/>
    <w:rPr>
      <w:vertAlign w:val="superscript"/>
    </w:rPr>
  </w:style>
  <w:style w:type="table" w:customStyle="1" w:styleId="20">
    <w:name w:val="Normal Table0"/>
    <w:semiHidden/>
    <w:unhideWhenUsed/>
    <w:qFormat/>
    <w:uiPriority w:val="2"/>
    <w:tblPr>
      <w:tblCellMar>
        <w:top w:w="0" w:type="dxa"/>
        <w:left w:w="0" w:type="dxa"/>
        <w:bottom w:w="0" w:type="dxa"/>
        <w:right w:w="0" w:type="dxa"/>
      </w:tblCellMar>
    </w:tblPr>
  </w:style>
  <w:style w:type="paragraph" w:styleId="21">
    <w:name w:val="List Paragraph"/>
    <w:basedOn w:val="1"/>
    <w:qFormat/>
    <w:uiPriority w:val="1"/>
    <w:pPr>
      <w:ind w:left="660"/>
    </w:pPr>
  </w:style>
  <w:style w:type="paragraph" w:customStyle="1" w:styleId="22">
    <w:name w:val="Table Paragraph"/>
    <w:basedOn w:val="1"/>
    <w:qFormat/>
    <w:uiPriority w:val="1"/>
    <w:pPr>
      <w:ind w:left="93"/>
    </w:pPr>
  </w:style>
  <w:style w:type="character" w:customStyle="1" w:styleId="23">
    <w:name w:val="Intestazione Carattere"/>
    <w:basedOn w:val="17"/>
    <w:link w:val="12"/>
    <w:qFormat/>
    <w:uiPriority w:val="99"/>
    <w:rPr>
      <w:rFonts w:ascii="Arial" w:hAnsi="Arial" w:eastAsia="Arial" w:cs="Arial"/>
    </w:rPr>
  </w:style>
  <w:style w:type="character" w:customStyle="1" w:styleId="24">
    <w:name w:val="Piè di pagina Carattere"/>
    <w:basedOn w:val="17"/>
    <w:link w:val="11"/>
    <w:qFormat/>
    <w:uiPriority w:val="99"/>
    <w:rPr>
      <w:rFonts w:ascii="Arial" w:hAnsi="Arial" w:eastAsia="Arial" w:cs="Arial"/>
    </w:rPr>
  </w:style>
  <w:style w:type="character" w:customStyle="1" w:styleId="25">
    <w:name w:val="Carattere nota a piè di pagina"/>
    <w:qFormat/>
    <w:uiPriority w:val="0"/>
  </w:style>
  <w:style w:type="paragraph" w:customStyle="1" w:styleId="26">
    <w:name w:val="Tiret 0"/>
    <w:basedOn w:val="1"/>
    <w:qFormat/>
    <w:uiPriority w:val="0"/>
    <w:pPr>
      <w:widowControl/>
      <w:suppressAutoHyphens/>
      <w:autoSpaceDE/>
      <w:autoSpaceDN/>
      <w:spacing w:before="120" w:after="120"/>
    </w:pPr>
    <w:rPr>
      <w:rFonts w:ascii="Times New Roman" w:hAnsi="Times New Roman" w:eastAsia="Calibri" w:cs="Times New Roman"/>
      <w:color w:val="00000A"/>
      <w:kern w:val="1"/>
      <w:sz w:val="24"/>
      <w:lang w:val="it-IT" w:eastAsia="it-IT" w:bidi="it-IT"/>
    </w:rPr>
  </w:style>
  <w:style w:type="paragraph" w:customStyle="1" w:styleId="27">
    <w:name w:val="Tiret 1"/>
    <w:basedOn w:val="1"/>
    <w:qFormat/>
    <w:uiPriority w:val="0"/>
    <w:pPr>
      <w:widowControl/>
      <w:suppressAutoHyphens/>
      <w:autoSpaceDE/>
      <w:autoSpaceDN/>
      <w:spacing w:before="120" w:after="120"/>
    </w:pPr>
    <w:rPr>
      <w:rFonts w:ascii="Times New Roman" w:hAnsi="Times New Roman" w:eastAsia="Calibri" w:cs="Times New Roman"/>
      <w:color w:val="00000A"/>
      <w:kern w:val="1"/>
      <w:sz w:val="24"/>
      <w:lang w:val="it-IT" w:eastAsia="it-IT" w:bidi="it-IT"/>
    </w:rPr>
  </w:style>
  <w:style w:type="table" w:customStyle="1" w:styleId="28">
    <w:name w:val="Table Normal1"/>
    <w:semiHidden/>
    <w:unhideWhenUsed/>
    <w:qFormat/>
    <w:uiPriority w:val="2"/>
    <w:tblPr>
      <w:tblCellMar>
        <w:top w:w="0" w:type="dxa"/>
        <w:left w:w="0" w:type="dxa"/>
        <w:bottom w:w="0" w:type="dxa"/>
        <w:right w:w="0" w:type="dxa"/>
      </w:tblCellMar>
    </w:tblPr>
  </w:style>
  <w:style w:type="character" w:customStyle="1" w:styleId="29">
    <w:name w:val="Testo nota a piè di pagina Carattere"/>
    <w:basedOn w:val="17"/>
    <w:link w:val="13"/>
    <w:semiHidden/>
    <w:qFormat/>
    <w:uiPriority w:val="99"/>
    <w:rPr>
      <w:rFonts w:ascii="Arial" w:hAnsi="Arial" w:eastAsia="Arial" w:cs="Arial"/>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TaxCatchAll xmlns="153eb763-ae09-457c-a7b1-27c1bd4c2db7" xsi:nil="true"/>
    <lcf76f155ced4ddcb4097134ff3c332f xmlns="736e0877-d459-457b-a917-989dd43d672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53EA04DE67A7E4FB22FA7BD2661FEE3" ma:contentTypeVersion="11" ma:contentTypeDescription="Creare un nuovo documento." ma:contentTypeScope="" ma:versionID="6dd37c04f14f6eab6f4cca6f4f4fb8e4">
  <xsd:schema xmlns:xsd="http://www.w3.org/2001/XMLSchema" xmlns:xs="http://www.w3.org/2001/XMLSchema" xmlns:p="http://schemas.microsoft.com/office/2006/metadata/properties" xmlns:ns2="736e0877-d459-457b-a917-989dd43d672c" xmlns:ns3="153eb763-ae09-457c-a7b1-27c1bd4c2db7" targetNamespace="http://schemas.microsoft.com/office/2006/metadata/properties" ma:root="true" ma:fieldsID="3a900ed8ad38a89f654bc3446904fed2" ns2:_="" ns3:_="">
    <xsd:import namespace="736e0877-d459-457b-a917-989dd43d672c"/>
    <xsd:import namespace="153eb763-ae09-457c-a7b1-27c1bd4c2db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e0877-d459-457b-a917-989dd43d67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01d839f4-5e4e-4afa-85c1-b6ecef325b1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3eb763-ae09-457c-a7b1-27c1bd4c2db7"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TaxCatchAll" ma:index="15" nillable="true" ma:displayName="Taxonomy Catch All Column" ma:hidden="true" ma:list="{8c6c69a9-edd6-4ecb-b9df-b6258827dfef}" ma:internalName="TaxCatchAll" ma:showField="CatchAllData" ma:web="153eb763-ae09-457c-a7b1-27c1bd4c2d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C708EC-DDB3-4EE7-8364-D58895D1AE72}">
  <ds:schemaRefs/>
</ds:datastoreItem>
</file>

<file path=customXml/itemProps3.xml><?xml version="1.0" encoding="utf-8"?>
<ds:datastoreItem xmlns:ds="http://schemas.openxmlformats.org/officeDocument/2006/customXml" ds:itemID="{3D1F8089-E3B4-4658-9B50-9AA436C605F2}">
  <ds:schemaRefs/>
</ds:datastoreItem>
</file>

<file path=customXml/itemProps4.xml><?xml version="1.0" encoding="utf-8"?>
<ds:datastoreItem xmlns:ds="http://schemas.openxmlformats.org/officeDocument/2006/customXml" ds:itemID="{D7701BB9-2014-4652-95DE-3F4CCA75AFF3}">
  <ds:schemaRefs/>
</ds:datastoreItem>
</file>

<file path=customXml/itemProps5.xml><?xml version="1.0" encoding="utf-8"?>
<ds:datastoreItem xmlns:ds="http://schemas.openxmlformats.org/officeDocument/2006/customXml" ds:itemID="{938051C8-2411-478F-85CC-0178DD0D4BED}">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1784</Words>
  <Characters>5506</Characters>
  <Lines>233</Lines>
  <Paragraphs>65</Paragraphs>
  <TotalTime>13</TotalTime>
  <ScaleCrop>false</ScaleCrop>
  <LinksUpToDate>false</LinksUpToDate>
  <CharactersWithSpaces>6501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2023-09-28T07:51:00Z</dcterms:created>
  <dc:creator>ANA MARIA DINU</dc:creator>
  <cp:keywords>ANA MARIA DINU</cp:keywords>
  <cp:lastModifiedBy>Amanda曾超华</cp:lastModifiedBy>
  <dcterms:modified xsi:type="dcterms:W3CDTF">2024-11-14T15:08:10Z</dcterms:modified>
  <dc:title>Annex</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2018-02-21T00:00:00Z</vt:filetime>
  </property>
  <property fmtid="{D5CDD505-2E9C-101B-9397-08002B2CF9AE}" pid="3" name="Creator">
    <vt:lpwstr>Microsoft® Word 2013</vt:lpwstr>
  </property>
  <property fmtid="{D5CDD505-2E9C-101B-9397-08002B2CF9AE}" pid="4" name="LastSaved">
    <vt:filetime>2020-04-13T00:00:00Z</vt:filetime>
  </property>
  <property fmtid="{D5CDD505-2E9C-101B-9397-08002B2CF9AE}" pid="5" name="ContentTypeId">
    <vt:lpwstr>0x010100A53EA04DE67A7E4FB22FA7BD2661FEE3</vt:lpwstr>
  </property>
  <property fmtid="{D5CDD505-2E9C-101B-9397-08002B2CF9AE}" pid="6" name="MediaServiceImageTags">
    <vt:lpwstr/>
  </property>
  <property fmtid="{D5CDD505-2E9C-101B-9397-08002B2CF9AE}" pid="7" name="KSOProductBuildVer">
    <vt:lpwstr>2052-12.1.0.18608</vt:lpwstr>
  </property>
  <property fmtid="{D5CDD505-2E9C-101B-9397-08002B2CF9AE}" pid="8" name="ICV">
    <vt:lpwstr>021E9D647C5341FB88201A31D637C750_12</vt:lpwstr>
  </property>
</Properties>
</file>